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30D23" w14:textId="1B5753C0" w:rsidR="001E2090" w:rsidRPr="00303766" w:rsidRDefault="001E2090" w:rsidP="006A46EA">
      <w:pPr>
        <w:pStyle w:val="cm"/>
      </w:pPr>
      <w:bookmarkStart w:id="0" w:name="_Hlk181718765"/>
      <w:bookmarkEnd w:id="0"/>
      <w:r w:rsidRPr="00303766">
        <w:t xml:space="preserve">Megvan az </w:t>
      </w:r>
      <w:r w:rsidR="0009172A" w:rsidRPr="00303766">
        <w:t xml:space="preserve">itthoni </w:t>
      </w:r>
      <w:r w:rsidR="008129B6" w:rsidRPr="00303766">
        <w:t>vendéglátóipari</w:t>
      </w:r>
      <w:r w:rsidRPr="00303766">
        <w:t xml:space="preserve"> költés lélektani határa</w:t>
      </w:r>
      <w:r w:rsidR="00AD54CD" w:rsidRPr="00303766">
        <w:t xml:space="preserve"> </w:t>
      </w:r>
    </w:p>
    <w:p w14:paraId="5520824E" w14:textId="77777777" w:rsidR="00E1755E" w:rsidRPr="005A4BCD" w:rsidRDefault="00E1755E" w:rsidP="006A46EA">
      <w:pPr>
        <w:pStyle w:val="Nincstrkz"/>
      </w:pPr>
    </w:p>
    <w:p w14:paraId="4E34B960" w14:textId="77777777" w:rsidR="00C10C4D" w:rsidRDefault="00C10C4D" w:rsidP="006A46EA">
      <w:pPr>
        <w:pStyle w:val="Nincstrkz"/>
      </w:pPr>
    </w:p>
    <w:p w14:paraId="6B336CF1" w14:textId="0C9A275F" w:rsidR="00E1755E" w:rsidRPr="00742CCE" w:rsidRDefault="001E2090" w:rsidP="006A46EA">
      <w:pPr>
        <w:pStyle w:val="Leadkiemels"/>
      </w:pPr>
      <w:r w:rsidRPr="00742CCE">
        <w:t xml:space="preserve">Többek között ez is kiderül abból a reprezentatív kutatásból, amely a magyar tulajdonú, vendéglátással, rendezvényszervezéssel és hotelüzemeltetéssel foglalkozó Eventrend Group </w:t>
      </w:r>
      <w:r w:rsidR="0066719B" w:rsidRPr="00742CCE">
        <w:t>megbízására készült el</w:t>
      </w:r>
      <w:r w:rsidR="00634588">
        <w:t xml:space="preserve"> 2024 őszén</w:t>
      </w:r>
      <w:r w:rsidR="0009172A" w:rsidRPr="00742CCE">
        <w:t>.</w:t>
      </w:r>
      <w:r w:rsidR="007F623F">
        <w:t xml:space="preserve"> </w:t>
      </w:r>
      <w:r w:rsidR="0009172A" w:rsidRPr="00742CCE">
        <w:t xml:space="preserve">A közvéleménykutatás </w:t>
      </w:r>
      <w:r w:rsidR="001E373C" w:rsidRPr="00742CCE">
        <w:t>azt is megállapítja:</w:t>
      </w:r>
      <w:r w:rsidR="00080324">
        <w:t xml:space="preserve"> egyelőre nem érdemes építeni a digitális nomádokra, valamint azt is:</w:t>
      </w:r>
      <w:r w:rsidR="001E373C" w:rsidRPr="00742CCE">
        <w:t xml:space="preserve"> </w:t>
      </w:r>
      <w:r w:rsidR="00194998" w:rsidRPr="00742CCE">
        <w:t xml:space="preserve">a férfiak </w:t>
      </w:r>
      <w:r w:rsidR="0066719B" w:rsidRPr="00742CCE">
        <w:t xml:space="preserve">bizony </w:t>
      </w:r>
      <w:r w:rsidR="00194998" w:rsidRPr="00742CCE">
        <w:t>jobban élvezik az életet</w:t>
      </w:r>
      <w:r w:rsidR="0009172A" w:rsidRPr="00742CCE">
        <w:t>.</w:t>
      </w:r>
    </w:p>
    <w:p w14:paraId="58401E8D" w14:textId="3107E237" w:rsidR="00C10C4D" w:rsidRPr="00742CCE" w:rsidRDefault="0009172A" w:rsidP="006A46EA">
      <w:pPr>
        <w:pStyle w:val="Nincstrkz"/>
      </w:pPr>
      <w:r w:rsidRPr="00742CCE">
        <w:t xml:space="preserve"> </w:t>
      </w:r>
    </w:p>
    <w:p w14:paraId="4AF963A1" w14:textId="2B037071" w:rsidR="00C66B36" w:rsidRPr="00AD3093" w:rsidRDefault="009C6C94" w:rsidP="006A46EA">
      <w:pPr>
        <w:pStyle w:val="Folyszveg"/>
        <w:rPr>
          <w:sz w:val="22"/>
        </w:rPr>
      </w:pPr>
      <w:r w:rsidRPr="00AD3093">
        <w:rPr>
          <w:sz w:val="22"/>
        </w:rPr>
        <w:t xml:space="preserve">Fontos alapinformáció az elemzés értékelésénél, hogy a kérdőívben csakis azok válaszai jelennek meg, akik évente legalább 1-2 alkalommal eljutnak vendéglátóhelyekre. Ebbe a körbe a legjobb szakértői becslések szerint is a felnőtt magyarok több mint 80 százaléka tartozik, ezért a vendéglátással kapcsolatos döntési mechanizmus kérdésköre elsősorban rajtuk merhető le. A vendéglátóegység a felmérésben nem csak éttermeket jelöl, hanem például cukrászdát, kávézót, bármi olyan egységet, ahol a vendég </w:t>
      </w:r>
      <w:r w:rsidR="00742CCE" w:rsidRPr="00AD3093">
        <w:rPr>
          <w:sz w:val="22"/>
        </w:rPr>
        <w:t xml:space="preserve">ételt, édességet, </w:t>
      </w:r>
      <w:r w:rsidRPr="00AD3093">
        <w:rPr>
          <w:sz w:val="22"/>
        </w:rPr>
        <w:t>italt vásárolhat</w:t>
      </w:r>
      <w:r w:rsidR="00742CCE" w:rsidRPr="00AD3093">
        <w:rPr>
          <w:sz w:val="22"/>
        </w:rPr>
        <w:t xml:space="preserve"> szolgáltatásként</w:t>
      </w:r>
      <w:r w:rsidRPr="00AD3093">
        <w:rPr>
          <w:sz w:val="22"/>
        </w:rPr>
        <w:t xml:space="preserve">, de az nem bolt. </w:t>
      </w:r>
      <w:r w:rsidR="00634588" w:rsidRPr="00AD3093">
        <w:rPr>
          <w:sz w:val="22"/>
        </w:rPr>
        <w:t xml:space="preserve">A felmérés 2024 őszén készült el. </w:t>
      </w:r>
    </w:p>
    <w:p w14:paraId="3DFD60C3" w14:textId="77777777" w:rsidR="00C466B5" w:rsidRPr="00742CCE" w:rsidRDefault="00C466B5" w:rsidP="006A46EA">
      <w:pPr>
        <w:pStyle w:val="Folyszveg"/>
      </w:pPr>
    </w:p>
    <w:p w14:paraId="4C7321BB" w14:textId="3C75FE25" w:rsidR="00C66B36" w:rsidRPr="00C466B5" w:rsidRDefault="008649D1" w:rsidP="00C466B5">
      <w:pPr>
        <w:pStyle w:val="elvlasztcmekcikkenbell"/>
        <w:jc w:val="center"/>
        <w:rPr>
          <w:rFonts w:cs="Times New Roman"/>
          <w:sz w:val="28"/>
          <w:szCs w:val="28"/>
        </w:rPr>
      </w:pPr>
      <w:r w:rsidRPr="00C466B5">
        <w:rPr>
          <w:rFonts w:cs="Times New Roman"/>
          <w:sz w:val="28"/>
          <w:szCs w:val="28"/>
        </w:rPr>
        <w:t>Milyen sűrűn ülünk be valahová?</w:t>
      </w:r>
    </w:p>
    <w:p w14:paraId="2445037F" w14:textId="41182122" w:rsidR="005A4BCD" w:rsidRPr="00AD3093" w:rsidRDefault="00E1755E" w:rsidP="006A46EA">
      <w:pPr>
        <w:pStyle w:val="Folyszveg"/>
        <w:rPr>
          <w:sz w:val="22"/>
        </w:rPr>
      </w:pPr>
      <w:r w:rsidRPr="00AD3093">
        <w:rPr>
          <w:sz w:val="22"/>
        </w:rPr>
        <w:t>Az adatok alapján a vendéglátóhelyek látogatóinak 11 százaléka hetente többször is, 12 százalékuk pedig hetente</w:t>
      </w:r>
      <w:r w:rsidR="005A4BCD" w:rsidRPr="00AD3093">
        <w:rPr>
          <w:sz w:val="22"/>
        </w:rPr>
        <w:t>, a</w:t>
      </w:r>
      <w:r w:rsidR="007C7CEA" w:rsidRPr="00AD3093">
        <w:rPr>
          <w:sz w:val="22"/>
        </w:rPr>
        <w:t xml:space="preserve"> </w:t>
      </w:r>
      <w:r w:rsidRPr="00AD3093">
        <w:rPr>
          <w:sz w:val="22"/>
        </w:rPr>
        <w:t>18 évnél idősebbek negyede havonta jár vendéglátóegységben, 18 százalékuk évente többször, ötödük pedig csak évente 1-2 alkalommal.</w:t>
      </w:r>
    </w:p>
    <w:p w14:paraId="55BBFDCD" w14:textId="28048342" w:rsidR="00AD2928" w:rsidRDefault="00AD2928" w:rsidP="006A46EA">
      <w:pPr>
        <w:pStyle w:val="Folyszveg"/>
      </w:pPr>
    </w:p>
    <w:p w14:paraId="556458CB" w14:textId="6C545275" w:rsidR="00E1755E" w:rsidRPr="00AD2928" w:rsidRDefault="00AD2928" w:rsidP="00AD2928">
      <w:pPr>
        <w:pStyle w:val="NormlWeb"/>
        <w:jc w:val="center"/>
      </w:pPr>
      <w:r>
        <w:rPr>
          <w:noProof/>
        </w:rPr>
        <w:drawing>
          <wp:inline distT="0" distB="0" distL="0" distR="0" wp14:anchorId="1C0E25C5" wp14:editId="22391A4A">
            <wp:extent cx="3789210" cy="3455910"/>
            <wp:effectExtent l="0" t="0" r="190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04" cy="346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0606B" w14:textId="77777777" w:rsidR="00E1755E" w:rsidRPr="00742CCE" w:rsidRDefault="00E1755E" w:rsidP="006A46EA">
      <w:pPr>
        <w:pStyle w:val="Folyszveg"/>
      </w:pPr>
    </w:p>
    <w:p w14:paraId="798214A6" w14:textId="19C99370" w:rsidR="00E1755E" w:rsidRPr="00AD3093" w:rsidRDefault="00E1755E" w:rsidP="006A46EA">
      <w:pPr>
        <w:pStyle w:val="Folyszveg"/>
        <w:rPr>
          <w:sz w:val="22"/>
        </w:rPr>
      </w:pPr>
      <w:r w:rsidRPr="00AD3093">
        <w:rPr>
          <w:sz w:val="22"/>
        </w:rPr>
        <w:t>Meglepő módon településtípusok szerint nézve nem találtunk szignifikáns eltéréseket az átlagok alakulásánál, ám a nemek, életkori csoportok, iskolázottság és jövedelmi helyzet szerint nagyon is jelentősek a különbségek.</w:t>
      </w:r>
    </w:p>
    <w:p w14:paraId="6529EBC7" w14:textId="79EC369B" w:rsidR="005A4BCD" w:rsidRDefault="005A4BCD" w:rsidP="006A46EA">
      <w:pPr>
        <w:pStyle w:val="Folyszveg"/>
      </w:pPr>
    </w:p>
    <w:p w14:paraId="75F7CBEC" w14:textId="3E570110" w:rsidR="00AD2928" w:rsidRDefault="00AD2928" w:rsidP="006A46EA">
      <w:pPr>
        <w:pStyle w:val="Folyszveg"/>
      </w:pPr>
    </w:p>
    <w:p w14:paraId="56582F1D" w14:textId="06CBE533" w:rsidR="00AD2928" w:rsidRPr="00AD2928" w:rsidRDefault="00AD2928" w:rsidP="006A46EA">
      <w:pPr>
        <w:pStyle w:val="Folyszveg"/>
      </w:pPr>
      <w:r w:rsidRPr="00AD2928">
        <w:rPr>
          <w:noProof/>
        </w:rPr>
        <w:lastRenderedPageBreak/>
        <w:drawing>
          <wp:inline distT="0" distB="0" distL="0" distR="0" wp14:anchorId="3EDA4364" wp14:editId="07B35B8D">
            <wp:extent cx="5760720" cy="35877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E41D3" w14:textId="316007EE" w:rsidR="00AD2928" w:rsidRDefault="00AD2928" w:rsidP="006A46EA">
      <w:pPr>
        <w:pStyle w:val="Folyszveg"/>
      </w:pPr>
    </w:p>
    <w:p w14:paraId="4C1D0BDA" w14:textId="115C9499" w:rsidR="00AD2928" w:rsidRDefault="00AD2928" w:rsidP="006A46EA">
      <w:pPr>
        <w:pStyle w:val="Folyszveg"/>
      </w:pPr>
    </w:p>
    <w:p w14:paraId="68D5A289" w14:textId="54F16BBA" w:rsidR="008649D1" w:rsidRPr="0077168B" w:rsidRDefault="007C7CEA" w:rsidP="00742CCE">
      <w:pPr>
        <w:pStyle w:val="Kiemeltidzet"/>
        <w:rPr>
          <w:rFonts w:ascii="Times New Roman" w:hAnsi="Times New Roman" w:cs="Times New Roman"/>
          <w:sz w:val="24"/>
          <w:szCs w:val="24"/>
        </w:rPr>
      </w:pPr>
      <w:r w:rsidRPr="0077168B">
        <w:rPr>
          <w:rFonts w:ascii="Times New Roman" w:hAnsi="Times New Roman" w:cs="Times New Roman"/>
          <w:sz w:val="24"/>
          <w:szCs w:val="24"/>
        </w:rPr>
        <w:t>Vagyis: a</w:t>
      </w:r>
      <w:r w:rsidR="005A4BCD" w:rsidRPr="0077168B">
        <w:rPr>
          <w:rFonts w:ascii="Times New Roman" w:hAnsi="Times New Roman" w:cs="Times New Roman"/>
          <w:sz w:val="24"/>
          <w:szCs w:val="24"/>
        </w:rPr>
        <w:t xml:space="preserve">z ábra alapján </w:t>
      </w:r>
      <w:r w:rsidR="00FC3247" w:rsidRPr="0077168B">
        <w:rPr>
          <w:rFonts w:ascii="Times New Roman" w:hAnsi="Times New Roman" w:cs="Times New Roman"/>
          <w:sz w:val="24"/>
          <w:szCs w:val="24"/>
        </w:rPr>
        <w:t xml:space="preserve">leginkább </w:t>
      </w:r>
      <w:r w:rsidR="005A4BCD" w:rsidRPr="0077168B">
        <w:rPr>
          <w:rFonts w:ascii="Times New Roman" w:hAnsi="Times New Roman" w:cs="Times New Roman"/>
          <w:sz w:val="24"/>
          <w:szCs w:val="24"/>
        </w:rPr>
        <w:t xml:space="preserve">a 18-29 év közötti, diplomás, átlag feletti jövedelemmel rendelkező férfiak látogatják előszeretettel a vendéglátóegységeket. </w:t>
      </w:r>
    </w:p>
    <w:p w14:paraId="2B9BDA2B" w14:textId="77777777" w:rsidR="00AD2928" w:rsidRDefault="00AD2928" w:rsidP="00742CCE">
      <w:pPr>
        <w:pStyle w:val="elvlasztcmekcikkenbell"/>
        <w:rPr>
          <w:rFonts w:cs="Times New Roman"/>
          <w:sz w:val="20"/>
          <w:szCs w:val="20"/>
        </w:rPr>
      </w:pPr>
    </w:p>
    <w:p w14:paraId="1FD7BD4C" w14:textId="055F3039" w:rsidR="00AD54CD" w:rsidRDefault="008649D1" w:rsidP="00C466B5">
      <w:pPr>
        <w:pStyle w:val="elvlasztcmekcikkenbell"/>
        <w:jc w:val="center"/>
        <w:rPr>
          <w:rFonts w:cs="Times New Roman"/>
          <w:sz w:val="28"/>
          <w:szCs w:val="28"/>
        </w:rPr>
      </w:pPr>
      <w:r w:rsidRPr="00C466B5">
        <w:rPr>
          <w:rFonts w:cs="Times New Roman"/>
          <w:sz w:val="28"/>
          <w:szCs w:val="28"/>
        </w:rPr>
        <w:t>Miért járunk étterembe</w:t>
      </w:r>
      <w:r w:rsidR="00C466B5">
        <w:rPr>
          <w:rFonts w:cs="Times New Roman"/>
          <w:sz w:val="28"/>
          <w:szCs w:val="28"/>
        </w:rPr>
        <w:t>?</w:t>
      </w:r>
    </w:p>
    <w:p w14:paraId="2FC9A9EA" w14:textId="77777777" w:rsidR="00C466B5" w:rsidRPr="00C466B5" w:rsidRDefault="00C466B5" w:rsidP="00C466B5">
      <w:pPr>
        <w:pStyle w:val="elvlasztcmekcikkenbell"/>
        <w:jc w:val="center"/>
        <w:rPr>
          <w:rFonts w:cs="Times New Roman"/>
          <w:sz w:val="28"/>
          <w:szCs w:val="28"/>
        </w:rPr>
      </w:pPr>
    </w:p>
    <w:p w14:paraId="6E038FDC" w14:textId="77777777" w:rsidR="008649D1" w:rsidRPr="00AD3093" w:rsidRDefault="008649D1" w:rsidP="006A46EA">
      <w:pPr>
        <w:pStyle w:val="Nincstrkz"/>
        <w:rPr>
          <w:sz w:val="20"/>
          <w:szCs w:val="20"/>
        </w:rPr>
      </w:pPr>
      <w:r w:rsidRPr="00AD3093">
        <w:rPr>
          <w:sz w:val="20"/>
          <w:szCs w:val="20"/>
        </w:rPr>
        <w:t>Szokott-e Ön vendéglátóegységbe járni a következő célok miatt?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31"/>
        <w:gridCol w:w="861"/>
        <w:gridCol w:w="683"/>
        <w:gridCol w:w="583"/>
        <w:gridCol w:w="1016"/>
      </w:tblGrid>
      <w:tr w:rsidR="008649D1" w:rsidRPr="00AD3093" w14:paraId="3F1F9C27" w14:textId="77777777" w:rsidTr="00B124B6">
        <w:tc>
          <w:tcPr>
            <w:tcW w:w="0" w:type="auto"/>
          </w:tcPr>
          <w:p w14:paraId="19B2CF2E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cél:</w:t>
            </w:r>
          </w:p>
        </w:tc>
        <w:tc>
          <w:tcPr>
            <w:tcW w:w="0" w:type="auto"/>
          </w:tcPr>
          <w:p w14:paraId="7BC2CCAF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gyakran</w:t>
            </w:r>
          </w:p>
          <w:p w14:paraId="7B333F85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7818CB85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ritkán</w:t>
            </w:r>
          </w:p>
          <w:p w14:paraId="6A44B768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693D07FD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soha</w:t>
            </w:r>
          </w:p>
          <w:p w14:paraId="656874BC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5D91D830" w14:textId="57C9F2B8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skálaátlag</w:t>
            </w:r>
          </w:p>
        </w:tc>
      </w:tr>
      <w:tr w:rsidR="008649D1" w:rsidRPr="00AD3093" w14:paraId="5ACF35C1" w14:textId="77777777" w:rsidTr="00B124B6">
        <w:tc>
          <w:tcPr>
            <w:tcW w:w="0" w:type="auto"/>
          </w:tcPr>
          <w:p w14:paraId="3AB66187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személyes ünnepek</w:t>
            </w:r>
          </w:p>
        </w:tc>
        <w:tc>
          <w:tcPr>
            <w:tcW w:w="0" w:type="auto"/>
          </w:tcPr>
          <w:p w14:paraId="01C85E53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14:paraId="7ED7474D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14:paraId="23D75B2C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17D17DAE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59 pont</w:t>
            </w:r>
          </w:p>
        </w:tc>
      </w:tr>
      <w:tr w:rsidR="008649D1" w:rsidRPr="00AD3093" w14:paraId="5A87B917" w14:textId="77777777" w:rsidTr="00B124B6">
        <w:tc>
          <w:tcPr>
            <w:tcW w:w="0" w:type="auto"/>
          </w:tcPr>
          <w:p w14:paraId="5A4E1A22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baráti találkozások</w:t>
            </w:r>
          </w:p>
        </w:tc>
        <w:tc>
          <w:tcPr>
            <w:tcW w:w="0" w:type="auto"/>
          </w:tcPr>
          <w:p w14:paraId="014D6F36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12B00A77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14:paraId="068E3247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182B91DE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55 pont</w:t>
            </w:r>
          </w:p>
        </w:tc>
      </w:tr>
      <w:tr w:rsidR="008649D1" w:rsidRPr="00AD3093" w14:paraId="27469D4B" w14:textId="77777777" w:rsidTr="00B124B6">
        <w:tc>
          <w:tcPr>
            <w:tcW w:w="0" w:type="auto"/>
          </w:tcPr>
          <w:p w14:paraId="23D49BD5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hétköznapi étkezési szükséglet</w:t>
            </w:r>
          </w:p>
        </w:tc>
        <w:tc>
          <w:tcPr>
            <w:tcW w:w="0" w:type="auto"/>
          </w:tcPr>
          <w:p w14:paraId="2E6B0EE6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5C276332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14:paraId="6E15669A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460E224C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36 pont</w:t>
            </w:r>
          </w:p>
        </w:tc>
      </w:tr>
      <w:tr w:rsidR="008649D1" w:rsidRPr="00AD3093" w14:paraId="2FD9AE65" w14:textId="77777777" w:rsidTr="00B124B6">
        <w:tc>
          <w:tcPr>
            <w:tcW w:w="0" w:type="auto"/>
          </w:tcPr>
          <w:p w14:paraId="5B0D1E5C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hétvégén időmegtakarítás, kényelem, otthon főzés helyett</w:t>
            </w:r>
          </w:p>
        </w:tc>
        <w:tc>
          <w:tcPr>
            <w:tcW w:w="0" w:type="auto"/>
          </w:tcPr>
          <w:p w14:paraId="2152A0A4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79E978A9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0CC6D75F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4341013F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28 pont</w:t>
            </w:r>
          </w:p>
        </w:tc>
      </w:tr>
      <w:tr w:rsidR="008649D1" w:rsidRPr="00AD3093" w14:paraId="56345728" w14:textId="77777777" w:rsidTr="00B124B6">
        <w:tc>
          <w:tcPr>
            <w:tcW w:w="0" w:type="auto"/>
          </w:tcPr>
          <w:p w14:paraId="4D0430BB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élményszerzés, élvezeti cél, különleges ételek, italok kóstolása</w:t>
            </w:r>
          </w:p>
        </w:tc>
        <w:tc>
          <w:tcPr>
            <w:tcW w:w="0" w:type="auto"/>
          </w:tcPr>
          <w:p w14:paraId="34CE602F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6C4CB447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55ACF364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670216DF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25 pont</w:t>
            </w:r>
          </w:p>
        </w:tc>
      </w:tr>
      <w:tr w:rsidR="008649D1" w:rsidRPr="00AD3093" w14:paraId="39BE8349" w14:textId="77777777" w:rsidTr="00B124B6">
        <w:tc>
          <w:tcPr>
            <w:tcW w:w="0" w:type="auto"/>
          </w:tcPr>
          <w:p w14:paraId="310073D2" w14:textId="379277A6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naptári ünnepe</w:t>
            </w:r>
            <w:r w:rsidR="007B5D0F" w:rsidRPr="00AD3093">
              <w:rPr>
                <w:sz w:val="20"/>
                <w:szCs w:val="20"/>
              </w:rPr>
              <w:t>n</w:t>
            </w:r>
          </w:p>
        </w:tc>
        <w:tc>
          <w:tcPr>
            <w:tcW w:w="0" w:type="auto"/>
          </w:tcPr>
          <w:p w14:paraId="79681468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28E3C0CF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446895BF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7B45A456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20 pont</w:t>
            </w:r>
          </w:p>
        </w:tc>
      </w:tr>
      <w:tr w:rsidR="008649D1" w:rsidRPr="00AD3093" w14:paraId="35E82DB1" w14:textId="77777777" w:rsidTr="00B124B6">
        <w:tc>
          <w:tcPr>
            <w:tcW w:w="0" w:type="auto"/>
          </w:tcPr>
          <w:p w14:paraId="5CBF4DBA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gasztronómiai események</w:t>
            </w:r>
          </w:p>
        </w:tc>
        <w:tc>
          <w:tcPr>
            <w:tcW w:w="0" w:type="auto"/>
          </w:tcPr>
          <w:p w14:paraId="3215B9FA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068C8AC2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58B3ED45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09A26422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18 pont</w:t>
            </w:r>
          </w:p>
        </w:tc>
      </w:tr>
      <w:tr w:rsidR="008649D1" w:rsidRPr="00AD3093" w14:paraId="747D4085" w14:textId="77777777" w:rsidTr="00B124B6">
        <w:tc>
          <w:tcPr>
            <w:tcW w:w="0" w:type="auto"/>
          </w:tcPr>
          <w:p w14:paraId="272DA1C4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munkamegbeszélések, üzleti találkozások</w:t>
            </w:r>
          </w:p>
        </w:tc>
        <w:tc>
          <w:tcPr>
            <w:tcW w:w="0" w:type="auto"/>
          </w:tcPr>
          <w:p w14:paraId="1CA3941A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4A757041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16603A0B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049F75F7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11 pont</w:t>
            </w:r>
          </w:p>
        </w:tc>
      </w:tr>
      <w:tr w:rsidR="008649D1" w:rsidRPr="00AD3093" w14:paraId="1DE1BDF1" w14:textId="77777777" w:rsidTr="00B124B6">
        <w:tc>
          <w:tcPr>
            <w:tcW w:w="0" w:type="auto"/>
          </w:tcPr>
          <w:p w14:paraId="04212C93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home office (távoli munkavégzés)</w:t>
            </w:r>
          </w:p>
        </w:tc>
        <w:tc>
          <w:tcPr>
            <w:tcW w:w="0" w:type="auto"/>
          </w:tcPr>
          <w:p w14:paraId="07B7B96E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2E516304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035050D2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3B393CE4" w14:textId="77777777" w:rsidR="008649D1" w:rsidRPr="00AD3093" w:rsidRDefault="008649D1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5 pont</w:t>
            </w:r>
          </w:p>
        </w:tc>
      </w:tr>
    </w:tbl>
    <w:p w14:paraId="7B21EC8B" w14:textId="769299D1" w:rsidR="008649D1" w:rsidRPr="00AD3093" w:rsidRDefault="008649D1" w:rsidP="006A46EA">
      <w:pPr>
        <w:pStyle w:val="Nincstrkz"/>
        <w:rPr>
          <w:sz w:val="20"/>
          <w:szCs w:val="20"/>
        </w:rPr>
      </w:pPr>
    </w:p>
    <w:p w14:paraId="07C0D7AE" w14:textId="77777777" w:rsidR="00AD2928" w:rsidRDefault="00AD2928" w:rsidP="006A46EA">
      <w:pPr>
        <w:pStyle w:val="Nincstrkz"/>
      </w:pPr>
    </w:p>
    <w:p w14:paraId="1A03D4BF" w14:textId="150D7CDD" w:rsidR="00AD2928" w:rsidRDefault="00AD2928" w:rsidP="006A46EA">
      <w:pPr>
        <w:pStyle w:val="Nincstrkz"/>
      </w:pPr>
      <w:r w:rsidRPr="00AD2928">
        <w:rPr>
          <w:noProof/>
        </w:rPr>
        <w:lastRenderedPageBreak/>
        <w:drawing>
          <wp:inline distT="0" distB="0" distL="0" distR="0" wp14:anchorId="16257541" wp14:editId="2444297F">
            <wp:extent cx="5760720" cy="2791460"/>
            <wp:effectExtent l="0" t="0" r="0" b="889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7CC98" w14:textId="77777777" w:rsidR="00AD2928" w:rsidRDefault="00AD2928" w:rsidP="006A46EA">
      <w:pPr>
        <w:pStyle w:val="Nincstrkz"/>
      </w:pPr>
    </w:p>
    <w:p w14:paraId="1EF8D1FC" w14:textId="20056A32" w:rsidR="00742CCE" w:rsidRDefault="00C10C4D" w:rsidP="006A46EA">
      <w:pPr>
        <w:pStyle w:val="Nincstrkz"/>
      </w:pPr>
      <w:r w:rsidRPr="00742CCE">
        <w:t xml:space="preserve">Ezek alapján elsősorban </w:t>
      </w:r>
    </w:p>
    <w:p w14:paraId="70B83DAE" w14:textId="77777777" w:rsidR="00742CCE" w:rsidRPr="0077168B" w:rsidRDefault="00C10C4D" w:rsidP="00742CCE">
      <w:pPr>
        <w:pStyle w:val="Kiemeltidzet"/>
        <w:rPr>
          <w:rFonts w:ascii="Times New Roman" w:hAnsi="Times New Roman" w:cs="Times New Roman"/>
          <w:sz w:val="24"/>
          <w:szCs w:val="24"/>
        </w:rPr>
      </w:pPr>
      <w:r w:rsidRPr="0077168B">
        <w:rPr>
          <w:rFonts w:ascii="Times New Roman" w:hAnsi="Times New Roman" w:cs="Times New Roman"/>
          <w:sz w:val="24"/>
          <w:szCs w:val="24"/>
        </w:rPr>
        <w:t xml:space="preserve">személyes ünnepek és baráti találkozók </w:t>
      </w:r>
    </w:p>
    <w:p w14:paraId="7123E1BB" w14:textId="67232E8D" w:rsidR="00C10C4D" w:rsidRPr="00742CCE" w:rsidRDefault="00C10C4D" w:rsidP="006A46EA">
      <w:pPr>
        <w:pStyle w:val="Nincstrkz"/>
      </w:pPr>
      <w:r w:rsidRPr="00742CCE">
        <w:t xml:space="preserve">szólítanak minket ki az otthoni megszokottságból, 36 és 35 százalékban ez a két motiváció áll a vendéglátóegység látogatása mögött. </w:t>
      </w:r>
    </w:p>
    <w:p w14:paraId="59B83DE4" w14:textId="77777777" w:rsidR="009C6C94" w:rsidRPr="00742CCE" w:rsidRDefault="009C6C94" w:rsidP="006A46EA">
      <w:pPr>
        <w:pStyle w:val="Nincstrkz"/>
      </w:pPr>
    </w:p>
    <w:p w14:paraId="3495C990" w14:textId="77777777" w:rsidR="008649D1" w:rsidRPr="00D34684" w:rsidRDefault="008649D1" w:rsidP="006A46EA">
      <w:pPr>
        <w:pStyle w:val="Nincstrkz"/>
        <w:rPr>
          <w:b/>
          <w:bCs/>
        </w:rPr>
      </w:pPr>
      <w:r w:rsidRPr="00D34684">
        <w:rPr>
          <w:b/>
          <w:bCs/>
        </w:rPr>
        <w:t xml:space="preserve">A vendéglátóegység látogatás cél klasztercsoportok klaszterközepei (átlagok) </w:t>
      </w: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5733"/>
        <w:gridCol w:w="1208"/>
        <w:gridCol w:w="1134"/>
        <w:gridCol w:w="992"/>
      </w:tblGrid>
      <w:tr w:rsidR="008649D1" w:rsidRPr="008649D1" w14:paraId="4278E556" w14:textId="77777777" w:rsidTr="008649D1">
        <w:tc>
          <w:tcPr>
            <w:tcW w:w="5733" w:type="dxa"/>
          </w:tcPr>
          <w:p w14:paraId="7162600B" w14:textId="77777777" w:rsidR="008649D1" w:rsidRPr="00742CCE" w:rsidRDefault="008649D1" w:rsidP="006A46EA">
            <w:pPr>
              <w:pStyle w:val="Nincstrkz"/>
            </w:pPr>
            <w:r w:rsidRPr="00742CCE">
              <w:t>cél:</w:t>
            </w:r>
          </w:p>
        </w:tc>
        <w:tc>
          <w:tcPr>
            <w:tcW w:w="1208" w:type="dxa"/>
          </w:tcPr>
          <w:p w14:paraId="660B71D1" w14:textId="77777777" w:rsidR="008649D1" w:rsidRPr="00742CCE" w:rsidRDefault="008649D1" w:rsidP="006A46EA">
            <w:pPr>
              <w:pStyle w:val="Nincstrkz"/>
            </w:pPr>
            <w:r w:rsidRPr="00742CCE">
              <w:t>alkalmi</w:t>
            </w:r>
          </w:p>
        </w:tc>
        <w:tc>
          <w:tcPr>
            <w:tcW w:w="1134" w:type="dxa"/>
          </w:tcPr>
          <w:p w14:paraId="601A4773" w14:textId="77777777" w:rsidR="008649D1" w:rsidRPr="00742CCE" w:rsidRDefault="008649D1" w:rsidP="006A46EA">
            <w:pPr>
              <w:pStyle w:val="Nincstrkz"/>
            </w:pPr>
            <w:r w:rsidRPr="00742CCE">
              <w:t>étkezés</w:t>
            </w:r>
          </w:p>
        </w:tc>
        <w:tc>
          <w:tcPr>
            <w:tcW w:w="992" w:type="dxa"/>
          </w:tcPr>
          <w:p w14:paraId="6B33EF86" w14:textId="77777777" w:rsidR="008649D1" w:rsidRPr="00742CCE" w:rsidRDefault="008649D1" w:rsidP="006A46EA">
            <w:pPr>
              <w:pStyle w:val="Nincstrkz"/>
            </w:pPr>
            <w:r w:rsidRPr="00742CCE">
              <w:t>élmény</w:t>
            </w:r>
          </w:p>
        </w:tc>
      </w:tr>
      <w:tr w:rsidR="008649D1" w:rsidRPr="008649D1" w14:paraId="183C8DC9" w14:textId="77777777" w:rsidTr="008649D1">
        <w:tc>
          <w:tcPr>
            <w:tcW w:w="5733" w:type="dxa"/>
          </w:tcPr>
          <w:p w14:paraId="3302DF3F" w14:textId="77777777" w:rsidR="008649D1" w:rsidRPr="00742CCE" w:rsidRDefault="008649D1" w:rsidP="006A46EA">
            <w:pPr>
              <w:pStyle w:val="Nincstrkz"/>
            </w:pPr>
            <w:r w:rsidRPr="00742CCE">
              <w:t>baráti találkozások</w:t>
            </w:r>
          </w:p>
        </w:tc>
        <w:tc>
          <w:tcPr>
            <w:tcW w:w="1208" w:type="dxa"/>
            <w:shd w:val="clear" w:color="auto" w:fill="F7CAAC" w:themeFill="accent2" w:themeFillTint="66"/>
          </w:tcPr>
          <w:p w14:paraId="103B46E9" w14:textId="77777777" w:rsidR="008649D1" w:rsidRPr="00742CCE" w:rsidRDefault="008649D1" w:rsidP="006A46EA">
            <w:pPr>
              <w:pStyle w:val="Nincstrkz"/>
            </w:pPr>
            <w:r w:rsidRPr="00742CCE">
              <w:t>42</w:t>
            </w:r>
          </w:p>
        </w:tc>
        <w:tc>
          <w:tcPr>
            <w:tcW w:w="1134" w:type="dxa"/>
          </w:tcPr>
          <w:p w14:paraId="4D1C1603" w14:textId="77777777" w:rsidR="008649D1" w:rsidRPr="00742CCE" w:rsidRDefault="008649D1" w:rsidP="006A46EA">
            <w:pPr>
              <w:pStyle w:val="Nincstrkz"/>
            </w:pPr>
            <w:r w:rsidRPr="00742CCE">
              <w:t>54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498541DD" w14:textId="77777777" w:rsidR="008649D1" w:rsidRPr="00742CCE" w:rsidRDefault="008649D1" w:rsidP="006A46EA">
            <w:pPr>
              <w:pStyle w:val="Nincstrkz"/>
            </w:pPr>
            <w:r w:rsidRPr="00742CCE">
              <w:t>90</w:t>
            </w:r>
          </w:p>
        </w:tc>
      </w:tr>
      <w:tr w:rsidR="008649D1" w:rsidRPr="008649D1" w14:paraId="0F8FE6CD" w14:textId="77777777" w:rsidTr="008649D1">
        <w:tc>
          <w:tcPr>
            <w:tcW w:w="5733" w:type="dxa"/>
          </w:tcPr>
          <w:p w14:paraId="66180AF8" w14:textId="77777777" w:rsidR="008649D1" w:rsidRPr="00742CCE" w:rsidRDefault="008649D1" w:rsidP="006A46EA">
            <w:pPr>
              <w:pStyle w:val="Nincstrkz"/>
            </w:pPr>
            <w:r w:rsidRPr="00742CCE">
              <w:t>személyes ünnepek</w:t>
            </w:r>
          </w:p>
        </w:tc>
        <w:tc>
          <w:tcPr>
            <w:tcW w:w="1208" w:type="dxa"/>
          </w:tcPr>
          <w:p w14:paraId="4369B9B7" w14:textId="77777777" w:rsidR="008649D1" w:rsidRPr="00742CCE" w:rsidRDefault="008649D1" w:rsidP="006A46EA">
            <w:pPr>
              <w:pStyle w:val="Nincstrkz"/>
            </w:pPr>
            <w:r w:rsidRPr="00742CCE">
              <w:t>55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4A06715B" w14:textId="77777777" w:rsidR="008649D1" w:rsidRPr="00742CCE" w:rsidRDefault="008649D1" w:rsidP="006A46EA">
            <w:pPr>
              <w:pStyle w:val="Nincstrkz"/>
            </w:pPr>
            <w:r w:rsidRPr="00742CCE">
              <w:t>47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74377BA9" w14:textId="77777777" w:rsidR="008649D1" w:rsidRPr="00742CCE" w:rsidRDefault="008649D1" w:rsidP="006A46EA">
            <w:pPr>
              <w:pStyle w:val="Nincstrkz"/>
            </w:pPr>
            <w:r w:rsidRPr="00742CCE">
              <w:t>86</w:t>
            </w:r>
          </w:p>
        </w:tc>
      </w:tr>
      <w:tr w:rsidR="008649D1" w:rsidRPr="008649D1" w14:paraId="3864A23B" w14:textId="77777777" w:rsidTr="008649D1">
        <w:tc>
          <w:tcPr>
            <w:tcW w:w="5733" w:type="dxa"/>
          </w:tcPr>
          <w:p w14:paraId="1E96093C" w14:textId="77777777" w:rsidR="008649D1" w:rsidRPr="00742CCE" w:rsidRDefault="008649D1" w:rsidP="006A46EA">
            <w:pPr>
              <w:pStyle w:val="Nincstrkz"/>
            </w:pPr>
            <w:r w:rsidRPr="00742CCE">
              <w:t>élményszerzés, élvezeti cél, különleges ételek, italok kóstolása</w:t>
            </w:r>
          </w:p>
        </w:tc>
        <w:tc>
          <w:tcPr>
            <w:tcW w:w="1208" w:type="dxa"/>
            <w:shd w:val="clear" w:color="auto" w:fill="F7CAAC" w:themeFill="accent2" w:themeFillTint="66"/>
          </w:tcPr>
          <w:p w14:paraId="7CED1690" w14:textId="77777777" w:rsidR="008649D1" w:rsidRPr="00742CCE" w:rsidRDefault="008649D1" w:rsidP="006A46EA">
            <w:pPr>
              <w:pStyle w:val="Nincstrkz"/>
            </w:pPr>
            <w:r w:rsidRPr="00742CCE">
              <w:t>7</w:t>
            </w:r>
          </w:p>
        </w:tc>
        <w:tc>
          <w:tcPr>
            <w:tcW w:w="1134" w:type="dxa"/>
          </w:tcPr>
          <w:p w14:paraId="2E87955D" w14:textId="77777777" w:rsidR="008649D1" w:rsidRPr="00742CCE" w:rsidRDefault="008649D1" w:rsidP="006A46EA">
            <w:pPr>
              <w:pStyle w:val="Nincstrkz"/>
            </w:pPr>
            <w:r w:rsidRPr="00742CCE">
              <w:t>23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2279DECA" w14:textId="77777777" w:rsidR="008649D1" w:rsidRPr="00742CCE" w:rsidRDefault="008649D1" w:rsidP="006A46EA">
            <w:pPr>
              <w:pStyle w:val="Nincstrkz"/>
            </w:pPr>
            <w:r w:rsidRPr="00742CCE">
              <w:t>62</w:t>
            </w:r>
          </w:p>
        </w:tc>
      </w:tr>
      <w:tr w:rsidR="008649D1" w:rsidRPr="008649D1" w14:paraId="06AE5978" w14:textId="77777777" w:rsidTr="008649D1">
        <w:tc>
          <w:tcPr>
            <w:tcW w:w="5733" w:type="dxa"/>
          </w:tcPr>
          <w:p w14:paraId="07B089C7" w14:textId="77777777" w:rsidR="008649D1" w:rsidRPr="00742CCE" w:rsidRDefault="008649D1" w:rsidP="006A46EA">
            <w:pPr>
              <w:pStyle w:val="Nincstrkz"/>
            </w:pPr>
            <w:r w:rsidRPr="00742CCE">
              <w:t>hétköznapi étkezési szükséglet</w:t>
            </w:r>
          </w:p>
        </w:tc>
        <w:tc>
          <w:tcPr>
            <w:tcW w:w="1208" w:type="dxa"/>
            <w:shd w:val="clear" w:color="auto" w:fill="F7CAAC" w:themeFill="accent2" w:themeFillTint="66"/>
          </w:tcPr>
          <w:p w14:paraId="1AA250B1" w14:textId="77777777" w:rsidR="008649D1" w:rsidRPr="00742CCE" w:rsidRDefault="008649D1" w:rsidP="006A46EA">
            <w:pPr>
              <w:pStyle w:val="Nincstrkz"/>
            </w:pPr>
            <w:r w:rsidRPr="00742CCE">
              <w:t>9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5FFE4F05" w14:textId="77777777" w:rsidR="008649D1" w:rsidRPr="00742CCE" w:rsidRDefault="008649D1" w:rsidP="006A46EA">
            <w:pPr>
              <w:pStyle w:val="Nincstrkz"/>
            </w:pPr>
            <w:r w:rsidRPr="00742CCE">
              <w:t>68</w:t>
            </w:r>
          </w:p>
        </w:tc>
        <w:tc>
          <w:tcPr>
            <w:tcW w:w="992" w:type="dxa"/>
          </w:tcPr>
          <w:p w14:paraId="3A2A5FEA" w14:textId="77777777" w:rsidR="008649D1" w:rsidRPr="00742CCE" w:rsidRDefault="008649D1" w:rsidP="006A46EA">
            <w:pPr>
              <w:pStyle w:val="Nincstrkz"/>
            </w:pPr>
            <w:r w:rsidRPr="00742CCE">
              <w:t>59</w:t>
            </w:r>
          </w:p>
        </w:tc>
      </w:tr>
      <w:tr w:rsidR="008649D1" w:rsidRPr="008649D1" w14:paraId="7B59EC6B" w14:textId="77777777" w:rsidTr="008649D1">
        <w:tc>
          <w:tcPr>
            <w:tcW w:w="5733" w:type="dxa"/>
          </w:tcPr>
          <w:p w14:paraId="69AB12AE" w14:textId="77777777" w:rsidR="008649D1" w:rsidRPr="00742CCE" w:rsidRDefault="008649D1" w:rsidP="006A46EA">
            <w:pPr>
              <w:pStyle w:val="Nincstrkz"/>
            </w:pPr>
            <w:r w:rsidRPr="00742CCE">
              <w:t>naptári ünnepel</w:t>
            </w:r>
          </w:p>
        </w:tc>
        <w:tc>
          <w:tcPr>
            <w:tcW w:w="1208" w:type="dxa"/>
          </w:tcPr>
          <w:p w14:paraId="62F87EFE" w14:textId="77777777" w:rsidR="008649D1" w:rsidRPr="00742CCE" w:rsidRDefault="008649D1" w:rsidP="006A46EA">
            <w:pPr>
              <w:pStyle w:val="Nincstrkz"/>
            </w:pPr>
            <w:r w:rsidRPr="00742CCE">
              <w:t>16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722CB1AF" w14:textId="77777777" w:rsidR="008649D1" w:rsidRPr="00742CCE" w:rsidRDefault="008649D1" w:rsidP="006A46EA">
            <w:pPr>
              <w:pStyle w:val="Nincstrkz"/>
            </w:pPr>
            <w:r w:rsidRPr="00742CCE">
              <w:t>10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37A9777E" w14:textId="77777777" w:rsidR="008649D1" w:rsidRPr="00742CCE" w:rsidRDefault="008649D1" w:rsidP="006A46EA">
            <w:pPr>
              <w:pStyle w:val="Nincstrkz"/>
            </w:pPr>
            <w:r w:rsidRPr="00742CCE">
              <w:t>49</w:t>
            </w:r>
          </w:p>
        </w:tc>
      </w:tr>
      <w:tr w:rsidR="008649D1" w:rsidRPr="008649D1" w14:paraId="2CBBA57C" w14:textId="77777777" w:rsidTr="008649D1">
        <w:tc>
          <w:tcPr>
            <w:tcW w:w="5733" w:type="dxa"/>
          </w:tcPr>
          <w:p w14:paraId="43CFC84C" w14:textId="77777777" w:rsidR="008649D1" w:rsidRPr="00742CCE" w:rsidRDefault="008649D1" w:rsidP="006A46EA">
            <w:pPr>
              <w:pStyle w:val="Nincstrkz"/>
            </w:pPr>
            <w:r w:rsidRPr="00742CCE">
              <w:t>gasztronómiai események</w:t>
            </w:r>
          </w:p>
        </w:tc>
        <w:tc>
          <w:tcPr>
            <w:tcW w:w="1208" w:type="dxa"/>
            <w:shd w:val="clear" w:color="auto" w:fill="F7CAAC" w:themeFill="accent2" w:themeFillTint="66"/>
          </w:tcPr>
          <w:p w14:paraId="1543D62A" w14:textId="77777777" w:rsidR="008649D1" w:rsidRPr="00742CCE" w:rsidRDefault="008649D1" w:rsidP="006A46EA">
            <w:pPr>
              <w:pStyle w:val="Nincstrkz"/>
            </w:pPr>
            <w:r w:rsidRPr="00742CCE">
              <w:t>10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667BD8D4" w14:textId="77777777" w:rsidR="008649D1" w:rsidRPr="00742CCE" w:rsidRDefault="008649D1" w:rsidP="006A46EA">
            <w:pPr>
              <w:pStyle w:val="Nincstrkz"/>
            </w:pPr>
            <w:r w:rsidRPr="00742CCE">
              <w:t>10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383A3979" w14:textId="77777777" w:rsidR="008649D1" w:rsidRPr="00742CCE" w:rsidRDefault="008649D1" w:rsidP="006A46EA">
            <w:pPr>
              <w:pStyle w:val="Nincstrkz"/>
            </w:pPr>
            <w:r w:rsidRPr="00742CCE">
              <w:t>49</w:t>
            </w:r>
          </w:p>
        </w:tc>
      </w:tr>
      <w:tr w:rsidR="008649D1" w:rsidRPr="008649D1" w14:paraId="5F4AFAFD" w14:textId="77777777" w:rsidTr="008649D1">
        <w:tc>
          <w:tcPr>
            <w:tcW w:w="5733" w:type="dxa"/>
          </w:tcPr>
          <w:p w14:paraId="35C8474F" w14:textId="77777777" w:rsidR="008649D1" w:rsidRPr="00742CCE" w:rsidRDefault="008649D1" w:rsidP="006A46EA">
            <w:pPr>
              <w:pStyle w:val="Nincstrkz"/>
            </w:pPr>
            <w:r w:rsidRPr="00742CCE">
              <w:t>hétvégén időmegtakarítás, kényelem, otthon főzés helyett</w:t>
            </w:r>
          </w:p>
        </w:tc>
        <w:tc>
          <w:tcPr>
            <w:tcW w:w="1208" w:type="dxa"/>
            <w:shd w:val="clear" w:color="auto" w:fill="F7CAAC" w:themeFill="accent2" w:themeFillTint="66"/>
          </w:tcPr>
          <w:p w14:paraId="5F64838E" w14:textId="77777777" w:rsidR="008649D1" w:rsidRPr="00742CCE" w:rsidRDefault="008649D1" w:rsidP="006A46EA">
            <w:pPr>
              <w:pStyle w:val="Nincstrkz"/>
            </w:pPr>
            <w:r w:rsidRPr="00742CCE">
              <w:t>7</w:t>
            </w:r>
          </w:p>
        </w:tc>
        <w:tc>
          <w:tcPr>
            <w:tcW w:w="1134" w:type="dxa"/>
          </w:tcPr>
          <w:p w14:paraId="2E17C0F8" w14:textId="77777777" w:rsidR="008649D1" w:rsidRPr="00742CCE" w:rsidRDefault="008649D1" w:rsidP="006A46EA">
            <w:pPr>
              <w:pStyle w:val="Nincstrkz"/>
            </w:pPr>
            <w:r w:rsidRPr="00742CCE">
              <w:t>54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6052B086" w14:textId="77777777" w:rsidR="008649D1" w:rsidRPr="00742CCE" w:rsidRDefault="008649D1" w:rsidP="006A46EA">
            <w:pPr>
              <w:pStyle w:val="Nincstrkz"/>
            </w:pPr>
            <w:r w:rsidRPr="00742CCE">
              <w:t>45</w:t>
            </w:r>
          </w:p>
        </w:tc>
      </w:tr>
      <w:tr w:rsidR="008649D1" w:rsidRPr="008649D1" w14:paraId="0C46F296" w14:textId="77777777" w:rsidTr="008649D1">
        <w:tc>
          <w:tcPr>
            <w:tcW w:w="5733" w:type="dxa"/>
          </w:tcPr>
          <w:p w14:paraId="5A8BB4D8" w14:textId="77777777" w:rsidR="008649D1" w:rsidRPr="00742CCE" w:rsidRDefault="008649D1" w:rsidP="006A46EA">
            <w:pPr>
              <w:pStyle w:val="Nincstrkz"/>
            </w:pPr>
            <w:r w:rsidRPr="00742CCE">
              <w:t>munkamegbeszélések, üzleti találkozások</w:t>
            </w:r>
          </w:p>
        </w:tc>
        <w:tc>
          <w:tcPr>
            <w:tcW w:w="1208" w:type="dxa"/>
            <w:shd w:val="clear" w:color="auto" w:fill="F7CAAC" w:themeFill="accent2" w:themeFillTint="66"/>
          </w:tcPr>
          <w:p w14:paraId="3CA5A2C1" w14:textId="77777777" w:rsidR="008649D1" w:rsidRPr="00742CCE" w:rsidRDefault="008649D1" w:rsidP="006A46EA">
            <w:pPr>
              <w:pStyle w:val="Nincstrkz"/>
            </w:pPr>
            <w:r w:rsidRPr="00742CCE">
              <w:t>4</w:t>
            </w:r>
          </w:p>
        </w:tc>
        <w:tc>
          <w:tcPr>
            <w:tcW w:w="1134" w:type="dxa"/>
          </w:tcPr>
          <w:p w14:paraId="39618940" w14:textId="77777777" w:rsidR="008649D1" w:rsidRPr="00742CCE" w:rsidRDefault="008649D1" w:rsidP="006A46EA">
            <w:pPr>
              <w:pStyle w:val="Nincstrkz"/>
            </w:pPr>
            <w:r w:rsidRPr="00742CCE">
              <w:t>9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6DDB2C7F" w14:textId="77777777" w:rsidR="008649D1" w:rsidRPr="00742CCE" w:rsidRDefault="008649D1" w:rsidP="006A46EA">
            <w:pPr>
              <w:pStyle w:val="Nincstrkz"/>
            </w:pPr>
            <w:r w:rsidRPr="00742CCE">
              <w:t>32</w:t>
            </w:r>
          </w:p>
        </w:tc>
      </w:tr>
      <w:tr w:rsidR="008649D1" w:rsidRPr="008649D1" w14:paraId="73029B75" w14:textId="77777777" w:rsidTr="008649D1">
        <w:tc>
          <w:tcPr>
            <w:tcW w:w="5733" w:type="dxa"/>
            <w:tcBorders>
              <w:bottom w:val="double" w:sz="4" w:space="0" w:color="auto"/>
            </w:tcBorders>
          </w:tcPr>
          <w:p w14:paraId="18D50E15" w14:textId="77777777" w:rsidR="008649D1" w:rsidRPr="00742CCE" w:rsidRDefault="008649D1" w:rsidP="006A46EA">
            <w:pPr>
              <w:pStyle w:val="Nincstrkz"/>
            </w:pPr>
            <w:r w:rsidRPr="00742CCE">
              <w:t>home office (távoli munkavégzés)</w:t>
            </w:r>
          </w:p>
        </w:tc>
        <w:tc>
          <w:tcPr>
            <w:tcW w:w="1208" w:type="dxa"/>
            <w:tcBorders>
              <w:bottom w:val="double" w:sz="4" w:space="0" w:color="auto"/>
            </w:tcBorders>
            <w:shd w:val="clear" w:color="auto" w:fill="F7CAAC" w:themeFill="accent2" w:themeFillTint="66"/>
          </w:tcPr>
          <w:p w14:paraId="4089E7D6" w14:textId="77777777" w:rsidR="008649D1" w:rsidRPr="00742CCE" w:rsidRDefault="008649D1" w:rsidP="006A46EA">
            <w:pPr>
              <w:pStyle w:val="Nincstrkz"/>
            </w:pPr>
            <w:r w:rsidRPr="00742CCE">
              <w:t>4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7CAAC" w:themeFill="accent2" w:themeFillTint="66"/>
          </w:tcPr>
          <w:p w14:paraId="058FDD07" w14:textId="77777777" w:rsidR="008649D1" w:rsidRPr="00742CCE" w:rsidRDefault="008649D1" w:rsidP="006A46EA">
            <w:pPr>
              <w:pStyle w:val="Nincstrkz"/>
            </w:pPr>
            <w:r w:rsidRPr="00742CCE">
              <w:t>5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B4C6E7" w:themeFill="accent1" w:themeFillTint="66"/>
          </w:tcPr>
          <w:p w14:paraId="7B1F18AD" w14:textId="77777777" w:rsidR="008649D1" w:rsidRPr="00742CCE" w:rsidRDefault="008649D1" w:rsidP="006A46EA">
            <w:pPr>
              <w:pStyle w:val="Nincstrkz"/>
            </w:pPr>
            <w:r w:rsidRPr="00742CCE">
              <w:t>17</w:t>
            </w:r>
          </w:p>
        </w:tc>
      </w:tr>
      <w:tr w:rsidR="008649D1" w:rsidRPr="008649D1" w14:paraId="1AA60197" w14:textId="77777777" w:rsidTr="008649D1">
        <w:tc>
          <w:tcPr>
            <w:tcW w:w="5733" w:type="dxa"/>
            <w:tcBorders>
              <w:top w:val="double" w:sz="4" w:space="0" w:color="auto"/>
            </w:tcBorders>
            <w:shd w:val="clear" w:color="auto" w:fill="A8D08D" w:themeFill="accent6" w:themeFillTint="99"/>
          </w:tcPr>
          <w:p w14:paraId="4612C606" w14:textId="77777777" w:rsidR="008649D1" w:rsidRPr="00742CCE" w:rsidRDefault="008649D1" w:rsidP="006A46EA">
            <w:pPr>
              <w:pStyle w:val="Nincstrkz"/>
            </w:pPr>
            <w:r w:rsidRPr="00742CCE">
              <w:t>a csoport nagysága</w:t>
            </w:r>
          </w:p>
        </w:tc>
        <w:tc>
          <w:tcPr>
            <w:tcW w:w="1208" w:type="dxa"/>
            <w:tcBorders>
              <w:top w:val="double" w:sz="4" w:space="0" w:color="auto"/>
            </w:tcBorders>
            <w:shd w:val="clear" w:color="auto" w:fill="A8D08D" w:themeFill="accent6" w:themeFillTint="99"/>
          </w:tcPr>
          <w:p w14:paraId="5943AB05" w14:textId="77777777" w:rsidR="008649D1" w:rsidRPr="00742CCE" w:rsidRDefault="008649D1" w:rsidP="006A46EA">
            <w:pPr>
              <w:pStyle w:val="Nincstrkz"/>
            </w:pPr>
            <w:r w:rsidRPr="00742CCE">
              <w:t>51%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8D08D" w:themeFill="accent6" w:themeFillTint="99"/>
          </w:tcPr>
          <w:p w14:paraId="1404CCAA" w14:textId="77777777" w:rsidR="008649D1" w:rsidRPr="00742CCE" w:rsidRDefault="008649D1" w:rsidP="006A46EA">
            <w:pPr>
              <w:pStyle w:val="Nincstrkz"/>
            </w:pPr>
            <w:r w:rsidRPr="00742CCE">
              <w:t>30%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8D08D" w:themeFill="accent6" w:themeFillTint="99"/>
          </w:tcPr>
          <w:p w14:paraId="172C542D" w14:textId="77777777" w:rsidR="008649D1" w:rsidRPr="00742CCE" w:rsidRDefault="008649D1" w:rsidP="006A46EA">
            <w:pPr>
              <w:pStyle w:val="Nincstrkz"/>
            </w:pPr>
            <w:r w:rsidRPr="00742CCE">
              <w:t>19%</w:t>
            </w:r>
          </w:p>
        </w:tc>
      </w:tr>
    </w:tbl>
    <w:p w14:paraId="0DBC278A" w14:textId="77777777" w:rsidR="00AD2928" w:rsidRDefault="00AD2928" w:rsidP="006A46EA">
      <w:pPr>
        <w:pStyle w:val="Nincstrkz"/>
      </w:pPr>
    </w:p>
    <w:p w14:paraId="1E5E3141" w14:textId="554F8886" w:rsidR="00FC3247" w:rsidRPr="00742CCE" w:rsidRDefault="008649D1" w:rsidP="006A46EA">
      <w:pPr>
        <w:pStyle w:val="Nincstrkz"/>
      </w:pPr>
      <w:r w:rsidRPr="00742CCE">
        <w:t xml:space="preserve">A fenti eredmények és a </w:t>
      </w:r>
      <w:r w:rsidR="00FC3247" w:rsidRPr="00742CCE">
        <w:t xml:space="preserve">klaszteranalízis alapján három, egymástól nem túl élesen elkülönülő csoportba sorolhatjuk a vendéglátóegységek látogatóit. A legnépesebb csoport tagjait (51%) </w:t>
      </w:r>
      <w:r w:rsidR="00FC3247" w:rsidRPr="00742CCE">
        <w:rPr>
          <w:b/>
          <w:bCs/>
        </w:rPr>
        <w:t>alkalmi vendégnek</w:t>
      </w:r>
      <w:r w:rsidR="00FC3247" w:rsidRPr="00742CCE">
        <w:t xml:space="preserve"> tekinthetjük, az ő körükben nincs kiugró motiváció. Ők látogatják a legkevésbé a vendéglátóegységeket,</w:t>
      </w:r>
      <w:r w:rsidR="00C208DF">
        <w:t xml:space="preserve"> csak ötletszerűen döntenek a vendéglátóegység igénybevételéről, nem rendszeres vendégeket jelent ez a csoport,</w:t>
      </w:r>
      <w:r w:rsidR="00FC3247" w:rsidRPr="00742CCE">
        <w:t xml:space="preserve"> a skálaátlaguk a legalacsonyabb, 47 pontos. </w:t>
      </w:r>
    </w:p>
    <w:p w14:paraId="1E945279" w14:textId="4D5ADF00" w:rsidR="00FC3247" w:rsidRPr="00742CCE" w:rsidRDefault="00FC3247" w:rsidP="006A46EA">
      <w:pPr>
        <w:pStyle w:val="Nincstrkz"/>
      </w:pPr>
      <w:r w:rsidRPr="00742CCE">
        <w:t xml:space="preserve">A második csoport tagjai elsősorban </w:t>
      </w:r>
      <w:r w:rsidRPr="00742CCE">
        <w:rPr>
          <w:b/>
          <w:bCs/>
        </w:rPr>
        <w:t>étkezni járnak</w:t>
      </w:r>
      <w:r w:rsidRPr="00742CCE">
        <w:t xml:space="preserve"> a vendéglátóegységekbe, ők az összes látogató 30 százalékát teszik ki.  E körben 68 pont az általános látogatási gyakoriság skála átlaga.</w:t>
      </w:r>
      <w:r w:rsidR="00784210" w:rsidRPr="00742CCE">
        <w:t xml:space="preserve"> E csoport tagjai kevésbé hűségesek egy-egy vendéglátóhelyhez és választásaik ad hoc jellegűek, főként az alkalom vagy a környezet határozza meg, hova mennek.</w:t>
      </w:r>
    </w:p>
    <w:p w14:paraId="44633A02" w14:textId="6AEB4C96" w:rsidR="00AD2928" w:rsidRDefault="00FC3247" w:rsidP="006A46EA">
      <w:pPr>
        <w:pStyle w:val="Nincstrkz"/>
      </w:pPr>
      <w:r w:rsidRPr="00742CCE">
        <w:t xml:space="preserve">A harmadik csoport tagjai </w:t>
      </w:r>
      <w:r w:rsidRPr="00742CCE">
        <w:rPr>
          <w:b/>
          <w:bCs/>
        </w:rPr>
        <w:t>élményeket keresnek</w:t>
      </w:r>
      <w:r w:rsidRPr="00742CCE">
        <w:t xml:space="preserve"> a vendéglátóegységekben. 19 százalékkal képviselik magukat, így ők vannak a legkevesebben, ugyanakkor náluk a legmagasabb az általános látogatási gyakoriság, skálaátlaguk 75 pont.</w:t>
      </w:r>
      <w:r w:rsidR="0066719B" w:rsidRPr="00742CCE">
        <w:t xml:space="preserve"> Ez a klaszter a vendéglátóhelyek látogatóinak kisebb, de nagyon fontos csoportját jelenti, akik elsősorban az élményszerzés és a különleges gasztronómiai élmények </w:t>
      </w:r>
      <w:r w:rsidR="0066719B" w:rsidRPr="00742CCE">
        <w:lastRenderedPageBreak/>
        <w:t>miatt látogatnak vendéglátóhelyeket. Számukra a hely atmoszférája, a különleges ételek és italok, valamint az egyedi élmények jelentik a fő motivációt. Az élményszerző látogatók szívesen fedeznek fel új helyeket, kóstolnak meg különleges ételeket és gyakran vesznek részt gasztronómiai eseményeken. Ők a fiatalabb, magasabb jövedelmű vagy magasabb iskolai végzettséggel rendelkező csoportokból kerülnek ki és hajlandók többet költeni egy-egy prémium vendéglátóhelyen</w:t>
      </w:r>
    </w:p>
    <w:p w14:paraId="1ABB3632" w14:textId="5F070A0D" w:rsidR="00AD2928" w:rsidRDefault="00AD2928" w:rsidP="006A46EA">
      <w:pPr>
        <w:pStyle w:val="Nincstrkz"/>
      </w:pPr>
      <w:r>
        <w:rPr>
          <w:noProof/>
        </w:rPr>
        <w:drawing>
          <wp:inline distT="0" distB="0" distL="0" distR="0" wp14:anchorId="66091A5A" wp14:editId="01EF93D5">
            <wp:extent cx="5761355" cy="375539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422E0" w14:textId="6F69ECB4" w:rsidR="006A46EA" w:rsidRDefault="00303766" w:rsidP="006A46EA">
      <w:pPr>
        <w:pStyle w:val="Nincstrkz"/>
        <w:rPr>
          <w:rFonts w:cs="Times New Roman"/>
          <w:bCs/>
        </w:rPr>
      </w:pPr>
      <w:r w:rsidRPr="006A46EA">
        <w:t xml:space="preserve">Az élménykeresők a baráti találkozókat és a személyes ünnepeket részesítik előnyben, de a körükben jellemzően minden területen nagyobb a lelkesedés. Érdekes a „home office” kategória, hiszen sokan építenek már a digitális nomádokra, ám valószínűleg ebben az esetben mérvadó, hogy </w:t>
      </w:r>
      <w:r w:rsidR="009C6C94" w:rsidRPr="006A46EA">
        <w:t xml:space="preserve">jó </w:t>
      </w:r>
      <w:r w:rsidRPr="006A46EA">
        <w:t>munkához megfelelő körülmények kellenek és ez nem feltétlenül a</w:t>
      </w:r>
      <w:r w:rsidR="007F623F" w:rsidRPr="006A46EA">
        <w:t>z éttermi</w:t>
      </w:r>
      <w:r w:rsidRPr="006A46EA">
        <w:t xml:space="preserve"> háttérzaj, valamint a </w:t>
      </w:r>
      <w:r w:rsidR="009C6C94" w:rsidRPr="006A46EA">
        <w:t xml:space="preserve">környező </w:t>
      </w:r>
      <w:r w:rsidRPr="006A46EA">
        <w:t xml:space="preserve">vendégek duruzsolása.   </w:t>
      </w:r>
      <w:r w:rsidR="00C10C4D" w:rsidRPr="006A46EA">
        <w:rPr>
          <w:rFonts w:cs="Times New Roman"/>
          <w:bCs/>
        </w:rPr>
        <w:t xml:space="preserve">Ha a nemek közötti különbségeket nézzük erre a három csoportra vetítve, akkor kiderül, hogy a hölgyek több mint fele csupán alkalmi vendég, nagyjából harmaduk jár vendéglátóegységbe étkezés miatt és csupán 15 százalékuk keres élményt a vendéglátóegységek szolgáltatásai között. A férfiak azonban azonos arányban számítanak alkalmi és élménykereső vendégnek, és csupán harmaduk ül be valahová azért, hogy egyen/igyon/fogyasszon valamit. </w:t>
      </w:r>
      <w:r w:rsidRPr="006A46EA">
        <w:rPr>
          <w:rFonts w:cs="Times New Roman"/>
          <w:bCs/>
        </w:rPr>
        <w:t>Vagyis, ha a vendéglátóegységek célcsoportot keresnek, akkor a férfiakat kell megszólítani</w:t>
      </w:r>
      <w:r w:rsidR="009C6C94" w:rsidRPr="006A46EA">
        <w:rPr>
          <w:rFonts w:cs="Times New Roman"/>
          <w:bCs/>
        </w:rPr>
        <w:t>uk</w:t>
      </w:r>
      <w:r w:rsidRPr="006A46EA">
        <w:rPr>
          <w:rFonts w:cs="Times New Roman"/>
          <w:bCs/>
        </w:rPr>
        <w:t xml:space="preserve"> (szemben például a pihenéssel, nyaralással kapcsolatban, ahol </w:t>
      </w:r>
      <w:r w:rsidR="009C6C94" w:rsidRPr="006A46EA">
        <w:rPr>
          <w:rFonts w:cs="Times New Roman"/>
          <w:bCs/>
        </w:rPr>
        <w:t xml:space="preserve">egy korábbi felmérés szerint </w:t>
      </w:r>
      <w:r w:rsidRPr="006A46EA">
        <w:rPr>
          <w:rFonts w:cs="Times New Roman"/>
          <w:bCs/>
        </w:rPr>
        <w:t>a nők döntenek és szerveznek meg mindent</w:t>
      </w:r>
      <w:r w:rsidR="009C6C94" w:rsidRPr="006A46EA">
        <w:rPr>
          <w:rFonts w:cs="Times New Roman"/>
          <w:bCs/>
        </w:rPr>
        <w:t>, vagyis a szállodáknak a nőket kell célozniuk</w:t>
      </w:r>
      <w:r w:rsidRPr="006A46EA">
        <w:rPr>
          <w:rFonts w:cs="Times New Roman"/>
          <w:bCs/>
        </w:rPr>
        <w:t>).</w:t>
      </w:r>
    </w:p>
    <w:p w14:paraId="265CC092" w14:textId="77777777" w:rsidR="004D2CCD" w:rsidRDefault="004D2CCD" w:rsidP="006A46EA">
      <w:pPr>
        <w:pStyle w:val="Nincstrkz"/>
        <w:rPr>
          <w:rFonts w:cs="Times New Roman"/>
          <w:bCs/>
        </w:rPr>
      </w:pPr>
      <w:r w:rsidRPr="004D2CCD">
        <w:rPr>
          <w:rFonts w:cs="Times New Roman"/>
          <w:bCs/>
          <w:noProof/>
        </w:rPr>
        <w:drawing>
          <wp:inline distT="0" distB="0" distL="0" distR="0" wp14:anchorId="1A00AE2E" wp14:editId="54D51DFF">
            <wp:extent cx="5760720" cy="2270125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E271" w14:textId="5C2C30E6" w:rsidR="009C6C94" w:rsidRPr="004D2CCD" w:rsidRDefault="00305812" w:rsidP="006A46EA">
      <w:pPr>
        <w:pStyle w:val="Nincstrkz"/>
        <w:rPr>
          <w:rFonts w:cs="Times New Roman"/>
          <w:bCs/>
        </w:rPr>
      </w:pPr>
      <w:r w:rsidRPr="00742CCE">
        <w:lastRenderedPageBreak/>
        <w:t xml:space="preserve">Ha az a kérdés, hogy </w:t>
      </w:r>
      <w:r w:rsidRPr="00742CCE">
        <w:rPr>
          <w:b/>
          <w:bCs/>
        </w:rPr>
        <w:t>miből futja</w:t>
      </w:r>
      <w:r w:rsidRPr="00742CCE">
        <w:t xml:space="preserve"> költekezni, nagy meglepetést nem hoznak a számok: elsősorban </w:t>
      </w:r>
    </w:p>
    <w:p w14:paraId="6E5651C9" w14:textId="4F5472C9" w:rsidR="00305812" w:rsidRPr="0077168B" w:rsidRDefault="00305812" w:rsidP="009C6C94">
      <w:pPr>
        <w:pStyle w:val="Kiemeltidzet"/>
        <w:rPr>
          <w:rStyle w:val="KiemeltidzetChar"/>
          <w:rFonts w:ascii="Times New Roman" w:hAnsi="Times New Roman" w:cs="Times New Roman"/>
          <w:i/>
          <w:iCs/>
          <w:sz w:val="24"/>
          <w:szCs w:val="24"/>
        </w:rPr>
      </w:pPr>
      <w:r w:rsidRPr="0077168B">
        <w:rPr>
          <w:rStyle w:val="KiemeltidzetChar"/>
          <w:rFonts w:ascii="Times New Roman" w:hAnsi="Times New Roman" w:cs="Times New Roman"/>
          <w:i/>
          <w:iCs/>
          <w:sz w:val="24"/>
          <w:szCs w:val="24"/>
        </w:rPr>
        <w:t xml:space="preserve">azok tartoznak az élménykeresők közé, akik az átlag felett keresnek és azok közül kerülnek ki az alkalmi vendégek, akik átlag alatti jövedelemmel bírnak. </w:t>
      </w:r>
    </w:p>
    <w:p w14:paraId="3DDD1EED" w14:textId="62705466" w:rsidR="004D2CCD" w:rsidRPr="004D2CCD" w:rsidRDefault="004D2CCD" w:rsidP="004D2CCD">
      <w:r w:rsidRPr="004D2CCD">
        <w:rPr>
          <w:noProof/>
        </w:rPr>
        <w:drawing>
          <wp:inline distT="0" distB="0" distL="0" distR="0" wp14:anchorId="2B8C3BC1" wp14:editId="7E035F6A">
            <wp:extent cx="5760720" cy="272542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22436" w14:textId="0A7FC44C" w:rsidR="00AD54CD" w:rsidRPr="00AA0127" w:rsidRDefault="00305812" w:rsidP="00AA0127">
      <w:pPr>
        <w:pStyle w:val="elvlasztcmekcikkenbell"/>
        <w:jc w:val="center"/>
        <w:rPr>
          <w:rFonts w:eastAsia="Times New Roman" w:cs="Times New Roman"/>
          <w:sz w:val="28"/>
          <w:szCs w:val="28"/>
        </w:rPr>
      </w:pPr>
      <w:r w:rsidRPr="00AA0127">
        <w:rPr>
          <w:rFonts w:cs="Times New Roman"/>
          <w:sz w:val="28"/>
          <w:szCs w:val="28"/>
        </w:rPr>
        <w:t>Na jó, de kivel?</w:t>
      </w:r>
    </w:p>
    <w:p w14:paraId="6FB6E34F" w14:textId="41616729" w:rsidR="009C6C94" w:rsidRDefault="00305812" w:rsidP="006A46EA">
      <w:pPr>
        <w:pStyle w:val="Nincstrkz"/>
      </w:pPr>
      <w:r w:rsidRPr="00742CCE">
        <w:t>Kollégaként a legkevésbé, ennél már többen fordulnak meg egyedül. A vendéglátóegység látogatása</w:t>
      </w:r>
      <w:r w:rsidR="00784210" w:rsidRPr="00742CCE">
        <w:t xml:space="preserve"> viszont leginkább</w:t>
      </w:r>
      <w:r w:rsidRPr="00742CCE">
        <w:t xml:space="preserve"> társas </w:t>
      </w:r>
      <w:r w:rsidR="00784210" w:rsidRPr="00742CCE">
        <w:t>műfaj</w:t>
      </w:r>
      <w:r w:rsidRPr="00742CCE">
        <w:t xml:space="preserve">, </w:t>
      </w:r>
      <w:r w:rsidR="00784210" w:rsidRPr="00742CCE">
        <w:t xml:space="preserve">elsősorban párok és családok járnak el így otthonról. A nagyobb családi esemény is erőteljesen képviseli magát az indokok között, hiszen a megkérdezettek fele ezért megy vendéglátóegységbe. </w:t>
      </w:r>
    </w:p>
    <w:p w14:paraId="50BF6E01" w14:textId="77777777" w:rsidR="00AD2928" w:rsidRPr="00742CCE" w:rsidRDefault="00AD2928" w:rsidP="006A46EA">
      <w:pPr>
        <w:pStyle w:val="Nincstrkz"/>
      </w:pPr>
    </w:p>
    <w:p w14:paraId="79D379BF" w14:textId="77777777" w:rsidR="00305812" w:rsidRPr="00305812" w:rsidRDefault="00305812" w:rsidP="00305812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5812">
        <w:rPr>
          <w:rFonts w:ascii="Times New Roman" w:hAnsi="Times New Roman" w:cs="Times New Roman"/>
          <w:b/>
          <w:sz w:val="20"/>
          <w:szCs w:val="20"/>
        </w:rPr>
        <w:t>Milyen gyakran szokott Ön vendéglátóegységbe látogatni?</w:t>
      </w:r>
    </w:p>
    <w:tbl>
      <w:tblPr>
        <w:tblStyle w:val="Rcsostblzat1"/>
        <w:tblW w:w="5000" w:type="pct"/>
        <w:tblLook w:val="04A0" w:firstRow="1" w:lastRow="0" w:firstColumn="1" w:lastColumn="0" w:noHBand="0" w:noVBand="1"/>
      </w:tblPr>
      <w:tblGrid>
        <w:gridCol w:w="3877"/>
        <w:gridCol w:w="1051"/>
        <w:gridCol w:w="1161"/>
        <w:gridCol w:w="1184"/>
        <w:gridCol w:w="706"/>
        <w:gridCol w:w="1083"/>
      </w:tblGrid>
      <w:tr w:rsidR="00305812" w:rsidRPr="00305812" w14:paraId="056A8BB8" w14:textId="77777777" w:rsidTr="00B124B6">
        <w:tc>
          <w:tcPr>
            <w:tcW w:w="2172" w:type="pct"/>
          </w:tcPr>
          <w:p w14:paraId="40F29F4E" w14:textId="3234FF92" w:rsidR="00305812" w:rsidRPr="00305812" w:rsidRDefault="00305812" w:rsidP="00305812">
            <w:pPr>
              <w:spacing w:before="1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3" w:type="pct"/>
          </w:tcPr>
          <w:p w14:paraId="36D6442F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gyakran</w:t>
            </w:r>
          </w:p>
          <w:p w14:paraId="5502988A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673" w:type="pct"/>
          </w:tcPr>
          <w:p w14:paraId="5FA2BB53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időnként</w:t>
            </w:r>
          </w:p>
          <w:p w14:paraId="00F94D27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686" w:type="pct"/>
          </w:tcPr>
          <w:p w14:paraId="77117727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előfordul</w:t>
            </w:r>
          </w:p>
          <w:p w14:paraId="741516E4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422" w:type="pct"/>
          </w:tcPr>
          <w:p w14:paraId="681C1AA4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soha</w:t>
            </w:r>
          </w:p>
          <w:p w14:paraId="1937027C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434" w:type="pct"/>
            <w:shd w:val="clear" w:color="auto" w:fill="B4C6E7" w:themeFill="accent1" w:themeFillTint="66"/>
          </w:tcPr>
          <w:p w14:paraId="6E672104" w14:textId="6AA4292B" w:rsidR="00305812" w:rsidRPr="00305812" w:rsidRDefault="00B74AC7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skála</w:t>
            </w:r>
            <w:r w:rsidR="00305812"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átlag</w:t>
            </w:r>
          </w:p>
        </w:tc>
      </w:tr>
      <w:tr w:rsidR="00305812" w:rsidRPr="00305812" w14:paraId="18508292" w14:textId="77777777" w:rsidTr="00B124B6">
        <w:tc>
          <w:tcPr>
            <w:tcW w:w="2172" w:type="pct"/>
          </w:tcPr>
          <w:p w14:paraId="637ECFA8" w14:textId="77777777" w:rsidR="00305812" w:rsidRPr="00305812" w:rsidRDefault="00305812" w:rsidP="00305812">
            <w:pPr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párjával kettesben</w:t>
            </w:r>
          </w:p>
        </w:tc>
        <w:tc>
          <w:tcPr>
            <w:tcW w:w="613" w:type="pct"/>
          </w:tcPr>
          <w:p w14:paraId="12F15A9E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73" w:type="pct"/>
          </w:tcPr>
          <w:p w14:paraId="502E192B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86" w:type="pct"/>
          </w:tcPr>
          <w:p w14:paraId="13886230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2" w:type="pct"/>
          </w:tcPr>
          <w:p w14:paraId="722B7D90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34" w:type="pct"/>
            <w:shd w:val="clear" w:color="auto" w:fill="B4C6E7" w:themeFill="accent1" w:themeFillTint="66"/>
          </w:tcPr>
          <w:p w14:paraId="097CEB03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</w:tr>
      <w:tr w:rsidR="00305812" w:rsidRPr="00305812" w14:paraId="78CFDC60" w14:textId="77777777" w:rsidTr="00B124B6">
        <w:tc>
          <w:tcPr>
            <w:tcW w:w="2172" w:type="pct"/>
          </w:tcPr>
          <w:p w14:paraId="63ADE285" w14:textId="77777777" w:rsidR="00305812" w:rsidRPr="00305812" w:rsidRDefault="00305812" w:rsidP="00305812">
            <w:pPr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gyerekkel/szülőkkel</w:t>
            </w:r>
          </w:p>
        </w:tc>
        <w:tc>
          <w:tcPr>
            <w:tcW w:w="613" w:type="pct"/>
          </w:tcPr>
          <w:p w14:paraId="20D7ED19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73" w:type="pct"/>
          </w:tcPr>
          <w:p w14:paraId="16AF9753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86" w:type="pct"/>
          </w:tcPr>
          <w:p w14:paraId="694D0A51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2" w:type="pct"/>
          </w:tcPr>
          <w:p w14:paraId="4B91A3FC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34" w:type="pct"/>
            <w:shd w:val="clear" w:color="auto" w:fill="B4C6E7" w:themeFill="accent1" w:themeFillTint="66"/>
          </w:tcPr>
          <w:p w14:paraId="2D4CDD3B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</w:tr>
      <w:tr w:rsidR="00305812" w:rsidRPr="00305812" w14:paraId="1BCBAE38" w14:textId="77777777" w:rsidTr="00B124B6">
        <w:tc>
          <w:tcPr>
            <w:tcW w:w="2172" w:type="pct"/>
          </w:tcPr>
          <w:p w14:paraId="594634B4" w14:textId="77777777" w:rsidR="00305812" w:rsidRPr="00305812" w:rsidRDefault="00305812" w:rsidP="00305812">
            <w:pPr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nagyobb családi esemény esetén</w:t>
            </w:r>
          </w:p>
        </w:tc>
        <w:tc>
          <w:tcPr>
            <w:tcW w:w="613" w:type="pct"/>
          </w:tcPr>
          <w:p w14:paraId="7560B188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73" w:type="pct"/>
          </w:tcPr>
          <w:p w14:paraId="1987ADF0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86" w:type="pct"/>
          </w:tcPr>
          <w:p w14:paraId="052889A9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2" w:type="pct"/>
          </w:tcPr>
          <w:p w14:paraId="7F35D814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34" w:type="pct"/>
            <w:shd w:val="clear" w:color="auto" w:fill="B4C6E7" w:themeFill="accent1" w:themeFillTint="66"/>
          </w:tcPr>
          <w:p w14:paraId="4FAF869A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</w:tr>
      <w:tr w:rsidR="00305812" w:rsidRPr="00305812" w14:paraId="1074D222" w14:textId="77777777" w:rsidTr="00B124B6">
        <w:tc>
          <w:tcPr>
            <w:tcW w:w="2172" w:type="pct"/>
          </w:tcPr>
          <w:p w14:paraId="6FE75FE0" w14:textId="77777777" w:rsidR="00305812" w:rsidRPr="00305812" w:rsidRDefault="00305812" w:rsidP="00305812">
            <w:pPr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egyedül</w:t>
            </w:r>
          </w:p>
        </w:tc>
        <w:tc>
          <w:tcPr>
            <w:tcW w:w="613" w:type="pct"/>
          </w:tcPr>
          <w:p w14:paraId="1A5603CC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73" w:type="pct"/>
          </w:tcPr>
          <w:p w14:paraId="70DC607B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86" w:type="pct"/>
          </w:tcPr>
          <w:p w14:paraId="516E3170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2" w:type="pct"/>
          </w:tcPr>
          <w:p w14:paraId="0B6B7F1D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34" w:type="pct"/>
            <w:shd w:val="clear" w:color="auto" w:fill="B4C6E7" w:themeFill="accent1" w:themeFillTint="66"/>
          </w:tcPr>
          <w:p w14:paraId="35F844D1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</w:tr>
      <w:tr w:rsidR="00305812" w:rsidRPr="00305812" w14:paraId="375C3C0D" w14:textId="77777777" w:rsidTr="00B124B6">
        <w:tc>
          <w:tcPr>
            <w:tcW w:w="2172" w:type="pct"/>
          </w:tcPr>
          <w:p w14:paraId="6CAE0B69" w14:textId="77777777" w:rsidR="00305812" w:rsidRPr="00305812" w:rsidRDefault="00305812" w:rsidP="00305812">
            <w:pPr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céges rendezvényeken vendégként</w:t>
            </w:r>
          </w:p>
        </w:tc>
        <w:tc>
          <w:tcPr>
            <w:tcW w:w="613" w:type="pct"/>
          </w:tcPr>
          <w:p w14:paraId="6BF8A9A9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73" w:type="pct"/>
          </w:tcPr>
          <w:p w14:paraId="3D91B59A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86" w:type="pct"/>
          </w:tcPr>
          <w:p w14:paraId="19F09C81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2" w:type="pct"/>
          </w:tcPr>
          <w:p w14:paraId="3EB0C63F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34" w:type="pct"/>
            <w:shd w:val="clear" w:color="auto" w:fill="B4C6E7" w:themeFill="accent1" w:themeFillTint="66"/>
          </w:tcPr>
          <w:p w14:paraId="1EB2405F" w14:textId="77777777" w:rsidR="00305812" w:rsidRPr="00305812" w:rsidRDefault="00305812" w:rsidP="003058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812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</w:tr>
    </w:tbl>
    <w:p w14:paraId="687899C2" w14:textId="77777777" w:rsidR="00305812" w:rsidRPr="00305812" w:rsidRDefault="00305812" w:rsidP="0030581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0FEB43C4" w14:textId="16DF1661" w:rsidR="00AD2928" w:rsidRPr="00AD2928" w:rsidRDefault="00AD2928" w:rsidP="00AD2928">
      <w:pPr>
        <w:jc w:val="both"/>
        <w:rPr>
          <w:rFonts w:ascii="Times New Roman" w:hAnsi="Times New Roman" w:cs="Times New Roman"/>
          <w:sz w:val="20"/>
          <w:szCs w:val="20"/>
        </w:rPr>
      </w:pPr>
      <w:r w:rsidRPr="00AD2928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FEFDC82" wp14:editId="77D08DDC">
            <wp:extent cx="5760720" cy="2817495"/>
            <wp:effectExtent l="0" t="0" r="0" b="190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F141" w14:textId="629A465D" w:rsidR="00AD2928" w:rsidRPr="00AA0127" w:rsidRDefault="00784210" w:rsidP="00AA0127">
      <w:pPr>
        <w:pStyle w:val="elvlasztcmekcikkenbell"/>
        <w:jc w:val="center"/>
        <w:rPr>
          <w:rFonts w:cs="Times New Roman"/>
          <w:sz w:val="28"/>
          <w:szCs w:val="28"/>
        </w:rPr>
      </w:pPr>
      <w:r w:rsidRPr="00AA0127">
        <w:rPr>
          <w:rFonts w:cs="Times New Roman"/>
          <w:sz w:val="28"/>
          <w:szCs w:val="28"/>
        </w:rPr>
        <w:t>És mégis ki dönt, hogy hová?</w:t>
      </w:r>
    </w:p>
    <w:p w14:paraId="290F769D" w14:textId="7B61E03D" w:rsidR="00784210" w:rsidRPr="00784210" w:rsidRDefault="00AD2928" w:rsidP="00AD2928">
      <w:pPr>
        <w:pStyle w:val="elvlasztcmekcikkenbell"/>
        <w:rPr>
          <w:rFonts w:cs="Times New Roman"/>
          <w:sz w:val="20"/>
          <w:szCs w:val="20"/>
        </w:rPr>
      </w:pPr>
      <w:r w:rsidRPr="00AD2928">
        <w:rPr>
          <w:rFonts w:cs="Times New Roman"/>
          <w:noProof/>
          <w:sz w:val="20"/>
          <w:szCs w:val="20"/>
        </w:rPr>
        <w:drawing>
          <wp:inline distT="0" distB="0" distL="0" distR="0" wp14:anchorId="602D3CC3" wp14:editId="69A728F7">
            <wp:extent cx="5760720" cy="3273425"/>
            <wp:effectExtent l="0" t="0" r="0" b="317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85151" w14:textId="77777777" w:rsidR="0066719B" w:rsidRPr="00D34684" w:rsidRDefault="00784210" w:rsidP="00305812">
      <w:pPr>
        <w:jc w:val="both"/>
        <w:rPr>
          <w:rFonts w:ascii="Times New Roman" w:hAnsi="Times New Roman" w:cs="Times New Roman"/>
        </w:rPr>
      </w:pPr>
      <w:r w:rsidRPr="00D34684">
        <w:rPr>
          <w:rFonts w:ascii="Times New Roman" w:hAnsi="Times New Roman" w:cs="Times New Roman"/>
        </w:rPr>
        <w:t xml:space="preserve">Az „általában én döntök” mezőről: </w:t>
      </w:r>
    </w:p>
    <w:p w14:paraId="2EEBF889" w14:textId="77777777" w:rsidR="0066719B" w:rsidRPr="00AA0127" w:rsidRDefault="00784210" w:rsidP="0066719B">
      <w:pPr>
        <w:pStyle w:val="Kiemeltidzet"/>
        <w:rPr>
          <w:rStyle w:val="KiemeltidzetChar"/>
          <w:rFonts w:ascii="Times New Roman" w:hAnsi="Times New Roman" w:cs="Times New Roman"/>
          <w:i/>
          <w:iCs/>
          <w:sz w:val="24"/>
          <w:szCs w:val="24"/>
        </w:rPr>
      </w:pPr>
      <w:r w:rsidRPr="00AA0127">
        <w:rPr>
          <w:rStyle w:val="KiemeltidzetChar"/>
          <w:rFonts w:ascii="Times New Roman" w:hAnsi="Times New Roman" w:cs="Times New Roman"/>
          <w:i/>
          <w:iCs/>
          <w:sz w:val="24"/>
          <w:szCs w:val="24"/>
        </w:rPr>
        <w:t xml:space="preserve">a férfiaké a döntő szó. </w:t>
      </w:r>
    </w:p>
    <w:p w14:paraId="7564CD5A" w14:textId="6284AF25" w:rsidR="0066719B" w:rsidRPr="00D34684" w:rsidRDefault="00784210" w:rsidP="00742CCE">
      <w:pPr>
        <w:jc w:val="both"/>
        <w:rPr>
          <w:rFonts w:ascii="Times New Roman" w:hAnsi="Times New Roman" w:cs="Times New Roman"/>
        </w:rPr>
      </w:pPr>
      <w:r w:rsidRPr="00D34684">
        <w:rPr>
          <w:rFonts w:ascii="Times New Roman" w:hAnsi="Times New Roman" w:cs="Times New Roman"/>
        </w:rPr>
        <w:t xml:space="preserve">A válaszok alapján a nők 8 százaléka, az erősebbik nem 12 százaléka mondta magáról azt, hogy nála pattog a labda, ha dönteni kell. </w:t>
      </w:r>
      <w:r w:rsidR="00A60050">
        <w:rPr>
          <w:rFonts w:ascii="Times New Roman" w:hAnsi="Times New Roman" w:cs="Times New Roman"/>
        </w:rPr>
        <w:t xml:space="preserve">Ugyan a különbség elenyésző, a 81 százalékos családi kupatanácshoz képest pedig szinte alig érezhető, de ha a két nemet vizsgáljuk, 4 százalékkal mégis a férfiak kérése, döntése érvényesül. </w:t>
      </w:r>
    </w:p>
    <w:p w14:paraId="45754A9A" w14:textId="77777777" w:rsidR="00AA0127" w:rsidRDefault="00AA0127" w:rsidP="007C7CEA">
      <w:pPr>
        <w:pStyle w:val="elvlasztcmekcikkenbell"/>
        <w:rPr>
          <w:rFonts w:cs="Times New Roman"/>
          <w:sz w:val="20"/>
          <w:szCs w:val="20"/>
        </w:rPr>
      </w:pPr>
    </w:p>
    <w:p w14:paraId="2F1D9ADA" w14:textId="77777777" w:rsidR="006A46EA" w:rsidRDefault="006A46EA" w:rsidP="00AA0127">
      <w:pPr>
        <w:pStyle w:val="elvlasztcmekcikkenbell"/>
        <w:jc w:val="center"/>
        <w:rPr>
          <w:rFonts w:cs="Times New Roman"/>
          <w:sz w:val="28"/>
          <w:szCs w:val="28"/>
        </w:rPr>
      </w:pPr>
    </w:p>
    <w:p w14:paraId="671421B7" w14:textId="6ECC4FC8" w:rsidR="002B373C" w:rsidRPr="00AA0127" w:rsidRDefault="002B373C" w:rsidP="00AA0127">
      <w:pPr>
        <w:pStyle w:val="elvlasztcmekcikkenbell"/>
        <w:jc w:val="center"/>
        <w:rPr>
          <w:rFonts w:cs="Times New Roman"/>
          <w:sz w:val="28"/>
          <w:szCs w:val="28"/>
        </w:rPr>
      </w:pPr>
      <w:r w:rsidRPr="00AA0127">
        <w:rPr>
          <w:rFonts w:cs="Times New Roman"/>
          <w:sz w:val="28"/>
          <w:szCs w:val="28"/>
        </w:rPr>
        <w:t>Mi alapján választunk?</w:t>
      </w:r>
    </w:p>
    <w:p w14:paraId="2CD71347" w14:textId="2EAE6D92" w:rsidR="002B373C" w:rsidRPr="006A46EA" w:rsidRDefault="002B373C" w:rsidP="006A46EA">
      <w:pPr>
        <w:pStyle w:val="Nincstrkz"/>
      </w:pPr>
      <w:r w:rsidRPr="006A46EA">
        <w:t xml:space="preserve">Ez egy igen izgalmas kérdés, hiszen rengeteg inger ér minket és </w:t>
      </w:r>
      <w:r w:rsidR="00CA2E6E" w:rsidRPr="006A46EA">
        <w:t xml:space="preserve">a különböző eszközökkel </w:t>
      </w:r>
      <w:r w:rsidRPr="006A46EA">
        <w:t>próbálkoznak is rendesen, hiszen a reklámok, influenszerek, marketing</w:t>
      </w:r>
      <w:r w:rsidR="00CA2E6E" w:rsidRPr="006A46EA">
        <w:t>üzenetek</w:t>
      </w:r>
      <w:r w:rsidRPr="006A46EA">
        <w:t xml:space="preserve"> pont erre épülnek. És aztán még ott vannak a saját köreink is, szóval ér minket hatás rendesen. </w:t>
      </w:r>
    </w:p>
    <w:p w14:paraId="22CEDF65" w14:textId="755CDD0F" w:rsidR="0066719B" w:rsidRPr="006A46EA" w:rsidRDefault="0066719B" w:rsidP="006A46EA">
      <w:pPr>
        <w:pStyle w:val="Nincstrkz"/>
      </w:pPr>
    </w:p>
    <w:p w14:paraId="13A0FD8A" w14:textId="1E40955A" w:rsidR="00194998" w:rsidRPr="00AD3093" w:rsidRDefault="002B373C" w:rsidP="006A46EA">
      <w:pPr>
        <w:pStyle w:val="Nincstrkz"/>
        <w:rPr>
          <w:sz w:val="20"/>
          <w:szCs w:val="20"/>
        </w:rPr>
      </w:pPr>
      <w:r w:rsidRPr="00AD3093">
        <w:rPr>
          <w:sz w:val="20"/>
          <w:szCs w:val="20"/>
        </w:rPr>
        <w:t>Mekkora szerepe van az Ön vendéglátóegység választásában a következőknek?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937"/>
        <w:gridCol w:w="995"/>
        <w:gridCol w:w="1002"/>
        <w:gridCol w:w="1002"/>
        <w:gridCol w:w="1126"/>
      </w:tblGrid>
      <w:tr w:rsidR="002B373C" w:rsidRPr="00AD3093" w14:paraId="7EE716B0" w14:textId="77777777" w:rsidTr="00B124B6">
        <w:tc>
          <w:tcPr>
            <w:tcW w:w="2724" w:type="pct"/>
          </w:tcPr>
          <w:p w14:paraId="2F91B3F7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N=937</w:t>
            </w:r>
          </w:p>
        </w:tc>
        <w:tc>
          <w:tcPr>
            <w:tcW w:w="549" w:type="pct"/>
          </w:tcPr>
          <w:p w14:paraId="03B1C627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fontos</w:t>
            </w:r>
          </w:p>
          <w:p w14:paraId="560B7B37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%</w:t>
            </w:r>
          </w:p>
        </w:tc>
        <w:tc>
          <w:tcPr>
            <w:tcW w:w="553" w:type="pct"/>
          </w:tcPr>
          <w:p w14:paraId="1182DDE7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számít</w:t>
            </w:r>
          </w:p>
          <w:p w14:paraId="64879020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%</w:t>
            </w:r>
          </w:p>
        </w:tc>
        <w:tc>
          <w:tcPr>
            <w:tcW w:w="553" w:type="pct"/>
          </w:tcPr>
          <w:p w14:paraId="3FB11815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nem</w:t>
            </w:r>
          </w:p>
          <w:p w14:paraId="07F5AC28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számít</w:t>
            </w:r>
          </w:p>
          <w:p w14:paraId="76DA3BCA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%</w:t>
            </w:r>
          </w:p>
        </w:tc>
        <w:tc>
          <w:tcPr>
            <w:tcW w:w="621" w:type="pct"/>
            <w:shd w:val="clear" w:color="auto" w:fill="9CC2E5" w:themeFill="accent5" w:themeFillTint="99"/>
          </w:tcPr>
          <w:p w14:paraId="5B34427A" w14:textId="36CC544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skálaátlag</w:t>
            </w:r>
          </w:p>
        </w:tc>
      </w:tr>
      <w:tr w:rsidR="002B373C" w:rsidRPr="00AD3093" w14:paraId="3F008AAB" w14:textId="77777777" w:rsidTr="00B124B6">
        <w:tc>
          <w:tcPr>
            <w:tcW w:w="2724" w:type="pct"/>
          </w:tcPr>
          <w:p w14:paraId="025E4C03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barátok, ismerősök ajánlása</w:t>
            </w:r>
          </w:p>
        </w:tc>
        <w:tc>
          <w:tcPr>
            <w:tcW w:w="549" w:type="pct"/>
          </w:tcPr>
          <w:p w14:paraId="7696BC1E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38</w:t>
            </w:r>
          </w:p>
        </w:tc>
        <w:tc>
          <w:tcPr>
            <w:tcW w:w="553" w:type="pct"/>
          </w:tcPr>
          <w:p w14:paraId="0FBBD17A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43</w:t>
            </w:r>
          </w:p>
        </w:tc>
        <w:tc>
          <w:tcPr>
            <w:tcW w:w="553" w:type="pct"/>
          </w:tcPr>
          <w:p w14:paraId="335FE234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18</w:t>
            </w:r>
          </w:p>
        </w:tc>
        <w:tc>
          <w:tcPr>
            <w:tcW w:w="621" w:type="pct"/>
            <w:shd w:val="clear" w:color="auto" w:fill="9CC2E5" w:themeFill="accent5" w:themeFillTint="99"/>
          </w:tcPr>
          <w:p w14:paraId="0075B72B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61 pont</w:t>
            </w:r>
          </w:p>
        </w:tc>
      </w:tr>
      <w:tr w:rsidR="002B373C" w:rsidRPr="00AD3093" w14:paraId="649F2B26" w14:textId="77777777" w:rsidTr="00B124B6">
        <w:tc>
          <w:tcPr>
            <w:tcW w:w="2724" w:type="pct"/>
          </w:tcPr>
          <w:p w14:paraId="12D495BF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közel van a lakóhelyéhez</w:t>
            </w:r>
          </w:p>
        </w:tc>
        <w:tc>
          <w:tcPr>
            <w:tcW w:w="549" w:type="pct"/>
          </w:tcPr>
          <w:p w14:paraId="0081743E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36</w:t>
            </w:r>
          </w:p>
        </w:tc>
        <w:tc>
          <w:tcPr>
            <w:tcW w:w="553" w:type="pct"/>
          </w:tcPr>
          <w:p w14:paraId="01551651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35</w:t>
            </w:r>
          </w:p>
        </w:tc>
        <w:tc>
          <w:tcPr>
            <w:tcW w:w="553" w:type="pct"/>
          </w:tcPr>
          <w:p w14:paraId="3845BFD9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28</w:t>
            </w:r>
          </w:p>
        </w:tc>
        <w:tc>
          <w:tcPr>
            <w:tcW w:w="621" w:type="pct"/>
            <w:shd w:val="clear" w:color="auto" w:fill="9CC2E5" w:themeFill="accent5" w:themeFillTint="99"/>
          </w:tcPr>
          <w:p w14:paraId="66DDC36D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54 pont</w:t>
            </w:r>
          </w:p>
        </w:tc>
      </w:tr>
      <w:tr w:rsidR="002B373C" w:rsidRPr="00AD3093" w14:paraId="627D74DE" w14:textId="77777777" w:rsidTr="00B124B6">
        <w:tc>
          <w:tcPr>
            <w:tcW w:w="2724" w:type="pct"/>
          </w:tcPr>
          <w:p w14:paraId="494748FD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könnyű parkolóhelyet találni a közelében</w:t>
            </w:r>
          </w:p>
        </w:tc>
        <w:tc>
          <w:tcPr>
            <w:tcW w:w="549" w:type="pct"/>
          </w:tcPr>
          <w:p w14:paraId="4EC7F93C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33</w:t>
            </w:r>
          </w:p>
        </w:tc>
        <w:tc>
          <w:tcPr>
            <w:tcW w:w="553" w:type="pct"/>
          </w:tcPr>
          <w:p w14:paraId="68B15F24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32</w:t>
            </w:r>
          </w:p>
        </w:tc>
        <w:tc>
          <w:tcPr>
            <w:tcW w:w="553" w:type="pct"/>
          </w:tcPr>
          <w:p w14:paraId="779BDAF1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35</w:t>
            </w:r>
          </w:p>
        </w:tc>
        <w:tc>
          <w:tcPr>
            <w:tcW w:w="621" w:type="pct"/>
            <w:shd w:val="clear" w:color="auto" w:fill="9CC2E5" w:themeFill="accent5" w:themeFillTint="99"/>
          </w:tcPr>
          <w:p w14:paraId="312B3AD9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49 pont</w:t>
            </w:r>
          </w:p>
        </w:tc>
      </w:tr>
      <w:tr w:rsidR="002B373C" w:rsidRPr="00AD3093" w14:paraId="79F5CE33" w14:textId="77777777" w:rsidTr="00B124B6">
        <w:tc>
          <w:tcPr>
            <w:tcW w:w="2724" w:type="pct"/>
          </w:tcPr>
          <w:p w14:paraId="01F940EB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az étterem hírneve</w:t>
            </w:r>
          </w:p>
        </w:tc>
        <w:tc>
          <w:tcPr>
            <w:tcW w:w="549" w:type="pct"/>
          </w:tcPr>
          <w:p w14:paraId="523C29CC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24</w:t>
            </w:r>
          </w:p>
        </w:tc>
        <w:tc>
          <w:tcPr>
            <w:tcW w:w="553" w:type="pct"/>
          </w:tcPr>
          <w:p w14:paraId="691C5A51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37</w:t>
            </w:r>
          </w:p>
        </w:tc>
        <w:tc>
          <w:tcPr>
            <w:tcW w:w="553" w:type="pct"/>
          </w:tcPr>
          <w:p w14:paraId="7FC1B2C8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39</w:t>
            </w:r>
          </w:p>
        </w:tc>
        <w:tc>
          <w:tcPr>
            <w:tcW w:w="621" w:type="pct"/>
            <w:shd w:val="clear" w:color="auto" w:fill="9CC2E5" w:themeFill="accent5" w:themeFillTint="99"/>
          </w:tcPr>
          <w:p w14:paraId="44F4AF4C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43 pont</w:t>
            </w:r>
          </w:p>
        </w:tc>
      </w:tr>
      <w:tr w:rsidR="002B373C" w:rsidRPr="00AD3093" w14:paraId="2E0F22A0" w14:textId="77777777" w:rsidTr="00B124B6">
        <w:tc>
          <w:tcPr>
            <w:tcW w:w="2724" w:type="pct"/>
          </w:tcPr>
          <w:p w14:paraId="65F46154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online értékelések</w:t>
            </w:r>
          </w:p>
        </w:tc>
        <w:tc>
          <w:tcPr>
            <w:tcW w:w="549" w:type="pct"/>
          </w:tcPr>
          <w:p w14:paraId="6B46B572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15</w:t>
            </w:r>
          </w:p>
        </w:tc>
        <w:tc>
          <w:tcPr>
            <w:tcW w:w="553" w:type="pct"/>
          </w:tcPr>
          <w:p w14:paraId="12ABBFC4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29</w:t>
            </w:r>
          </w:p>
        </w:tc>
        <w:tc>
          <w:tcPr>
            <w:tcW w:w="553" w:type="pct"/>
          </w:tcPr>
          <w:p w14:paraId="61E884AA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56</w:t>
            </w:r>
          </w:p>
        </w:tc>
        <w:tc>
          <w:tcPr>
            <w:tcW w:w="621" w:type="pct"/>
            <w:shd w:val="clear" w:color="auto" w:fill="9CC2E5" w:themeFill="accent5" w:themeFillTint="99"/>
          </w:tcPr>
          <w:p w14:paraId="30364C05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29 pont</w:t>
            </w:r>
          </w:p>
        </w:tc>
      </w:tr>
      <w:tr w:rsidR="002B373C" w:rsidRPr="00AD3093" w14:paraId="289BFE4B" w14:textId="77777777" w:rsidTr="00B124B6">
        <w:tc>
          <w:tcPr>
            <w:tcW w:w="2724" w:type="pct"/>
          </w:tcPr>
          <w:p w14:paraId="15B0208E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online közegben megtetszett önnek a hely</w:t>
            </w:r>
          </w:p>
        </w:tc>
        <w:tc>
          <w:tcPr>
            <w:tcW w:w="549" w:type="pct"/>
          </w:tcPr>
          <w:p w14:paraId="20DDA58E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15</w:t>
            </w:r>
          </w:p>
        </w:tc>
        <w:tc>
          <w:tcPr>
            <w:tcW w:w="553" w:type="pct"/>
          </w:tcPr>
          <w:p w14:paraId="7224F460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27</w:t>
            </w:r>
          </w:p>
        </w:tc>
        <w:tc>
          <w:tcPr>
            <w:tcW w:w="553" w:type="pct"/>
          </w:tcPr>
          <w:p w14:paraId="0EC00522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58</w:t>
            </w:r>
          </w:p>
        </w:tc>
        <w:tc>
          <w:tcPr>
            <w:tcW w:w="621" w:type="pct"/>
            <w:shd w:val="clear" w:color="auto" w:fill="9CC2E5" w:themeFill="accent5" w:themeFillTint="99"/>
          </w:tcPr>
          <w:p w14:paraId="77919F5F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29 pont</w:t>
            </w:r>
          </w:p>
        </w:tc>
      </w:tr>
      <w:tr w:rsidR="002B373C" w:rsidRPr="00AD3093" w14:paraId="6E5C6E2E" w14:textId="77777777" w:rsidTr="00B124B6">
        <w:tc>
          <w:tcPr>
            <w:tcW w:w="2724" w:type="pct"/>
          </w:tcPr>
          <w:p w14:paraId="0377439D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vonzó a hely neve és cégére</w:t>
            </w:r>
          </w:p>
        </w:tc>
        <w:tc>
          <w:tcPr>
            <w:tcW w:w="549" w:type="pct"/>
          </w:tcPr>
          <w:p w14:paraId="116992A3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10</w:t>
            </w:r>
          </w:p>
        </w:tc>
        <w:tc>
          <w:tcPr>
            <w:tcW w:w="553" w:type="pct"/>
          </w:tcPr>
          <w:p w14:paraId="1A2B3E53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25</w:t>
            </w:r>
          </w:p>
        </w:tc>
        <w:tc>
          <w:tcPr>
            <w:tcW w:w="553" w:type="pct"/>
          </w:tcPr>
          <w:p w14:paraId="0802B818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65</w:t>
            </w:r>
          </w:p>
        </w:tc>
        <w:tc>
          <w:tcPr>
            <w:tcW w:w="621" w:type="pct"/>
            <w:shd w:val="clear" w:color="auto" w:fill="9CC2E5" w:themeFill="accent5" w:themeFillTint="99"/>
          </w:tcPr>
          <w:p w14:paraId="6B5D1E33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22 pont</w:t>
            </w:r>
          </w:p>
        </w:tc>
      </w:tr>
      <w:tr w:rsidR="002B373C" w:rsidRPr="00AD3093" w14:paraId="2793370C" w14:textId="77777777" w:rsidTr="00B124B6">
        <w:tc>
          <w:tcPr>
            <w:tcW w:w="2724" w:type="pct"/>
          </w:tcPr>
          <w:p w14:paraId="6AFBCB07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közel van a munkahelyéhez</w:t>
            </w:r>
          </w:p>
        </w:tc>
        <w:tc>
          <w:tcPr>
            <w:tcW w:w="549" w:type="pct"/>
          </w:tcPr>
          <w:p w14:paraId="58A8B02C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11</w:t>
            </w:r>
          </w:p>
        </w:tc>
        <w:tc>
          <w:tcPr>
            <w:tcW w:w="553" w:type="pct"/>
          </w:tcPr>
          <w:p w14:paraId="5A7B5FB9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16</w:t>
            </w:r>
          </w:p>
        </w:tc>
        <w:tc>
          <w:tcPr>
            <w:tcW w:w="553" w:type="pct"/>
          </w:tcPr>
          <w:p w14:paraId="4A1430F2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73</w:t>
            </w:r>
          </w:p>
        </w:tc>
        <w:tc>
          <w:tcPr>
            <w:tcW w:w="621" w:type="pct"/>
            <w:shd w:val="clear" w:color="auto" w:fill="9CC2E5" w:themeFill="accent5" w:themeFillTint="99"/>
          </w:tcPr>
          <w:p w14:paraId="03A68D9B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19 pont</w:t>
            </w:r>
          </w:p>
        </w:tc>
      </w:tr>
      <w:tr w:rsidR="002B373C" w:rsidRPr="00AD3093" w14:paraId="3FB90364" w14:textId="77777777" w:rsidTr="00B124B6">
        <w:tc>
          <w:tcPr>
            <w:tcW w:w="2724" w:type="pct"/>
          </w:tcPr>
          <w:p w14:paraId="55B382A0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glutén, laktóz stb. mentes kínálat</w:t>
            </w:r>
          </w:p>
        </w:tc>
        <w:tc>
          <w:tcPr>
            <w:tcW w:w="549" w:type="pct"/>
          </w:tcPr>
          <w:p w14:paraId="62A727F6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14</w:t>
            </w:r>
          </w:p>
        </w:tc>
        <w:tc>
          <w:tcPr>
            <w:tcW w:w="553" w:type="pct"/>
          </w:tcPr>
          <w:p w14:paraId="41B50187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11</w:t>
            </w:r>
          </w:p>
        </w:tc>
        <w:tc>
          <w:tcPr>
            <w:tcW w:w="553" w:type="pct"/>
          </w:tcPr>
          <w:p w14:paraId="580866DE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75</w:t>
            </w:r>
          </w:p>
        </w:tc>
        <w:tc>
          <w:tcPr>
            <w:tcW w:w="621" w:type="pct"/>
            <w:shd w:val="clear" w:color="auto" w:fill="9CC2E5" w:themeFill="accent5" w:themeFillTint="99"/>
          </w:tcPr>
          <w:p w14:paraId="555F2FC9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19 pont</w:t>
            </w:r>
          </w:p>
        </w:tc>
      </w:tr>
      <w:tr w:rsidR="002B373C" w:rsidRPr="00AD3093" w14:paraId="51F1892B" w14:textId="77777777" w:rsidTr="00B124B6">
        <w:tc>
          <w:tcPr>
            <w:tcW w:w="2724" w:type="pct"/>
          </w:tcPr>
          <w:p w14:paraId="37C3F735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mértékadó média véleménye</w:t>
            </w:r>
          </w:p>
        </w:tc>
        <w:tc>
          <w:tcPr>
            <w:tcW w:w="549" w:type="pct"/>
          </w:tcPr>
          <w:p w14:paraId="73EF8AF6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4</w:t>
            </w:r>
          </w:p>
        </w:tc>
        <w:tc>
          <w:tcPr>
            <w:tcW w:w="553" w:type="pct"/>
          </w:tcPr>
          <w:p w14:paraId="47B2EFFC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19</w:t>
            </w:r>
          </w:p>
        </w:tc>
        <w:tc>
          <w:tcPr>
            <w:tcW w:w="553" w:type="pct"/>
          </w:tcPr>
          <w:p w14:paraId="36AD70B0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77</w:t>
            </w:r>
          </w:p>
        </w:tc>
        <w:tc>
          <w:tcPr>
            <w:tcW w:w="621" w:type="pct"/>
            <w:shd w:val="clear" w:color="auto" w:fill="9CC2E5" w:themeFill="accent5" w:themeFillTint="99"/>
          </w:tcPr>
          <w:p w14:paraId="36C8D71F" w14:textId="77777777" w:rsidR="002B373C" w:rsidRPr="00AD3093" w:rsidRDefault="002B373C" w:rsidP="006A46EA">
            <w:pPr>
              <w:pStyle w:val="Nincstrkz"/>
              <w:rPr>
                <w:sz w:val="20"/>
                <w:szCs w:val="20"/>
              </w:rPr>
            </w:pPr>
            <w:r w:rsidRPr="00AD3093">
              <w:rPr>
                <w:sz w:val="20"/>
                <w:szCs w:val="20"/>
              </w:rPr>
              <w:t>14 pont</w:t>
            </w:r>
          </w:p>
        </w:tc>
      </w:tr>
    </w:tbl>
    <w:p w14:paraId="3C1388DD" w14:textId="77777777" w:rsidR="00CB38C4" w:rsidRPr="006A46EA" w:rsidRDefault="00CB38C4" w:rsidP="006A46EA">
      <w:pPr>
        <w:pStyle w:val="Nincstrkz"/>
        <w:rPr>
          <w:noProof/>
        </w:rPr>
      </w:pPr>
    </w:p>
    <w:p w14:paraId="0B6E84E9" w14:textId="2B917C34" w:rsidR="00CB38C4" w:rsidRPr="00CB38C4" w:rsidRDefault="00CB38C4" w:rsidP="006A46EA">
      <w:pPr>
        <w:pStyle w:val="Nincstrkz"/>
      </w:pPr>
      <w:r w:rsidRPr="00CB38C4">
        <w:rPr>
          <w:noProof/>
        </w:rPr>
        <w:drawing>
          <wp:inline distT="0" distB="0" distL="0" distR="0" wp14:anchorId="7E9DEBDD" wp14:editId="26F1F6B0">
            <wp:extent cx="5760720" cy="4531995"/>
            <wp:effectExtent l="0" t="0" r="0" b="190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37AD" w14:textId="43D7473C" w:rsidR="002B373C" w:rsidRPr="006A46EA" w:rsidRDefault="00194998" w:rsidP="006A46EA">
      <w:pPr>
        <w:pStyle w:val="Nincstrkz"/>
      </w:pPr>
      <w:r w:rsidRPr="006A46EA">
        <w:t xml:space="preserve">A nyertes mindent kizáróan a barátok és ismerősök ajánlása és az is fontos, hogy elérhető közelségben legyen a kiszemelt/ajánlott hely. A parkolás az adatok alapján fontosabb szempont, mint az adott hely hírneve. A különböző speciális kínálat ebben a diagramban kiugróan nem fontos, ám az adatok – amelyeket erről később osztunk meg – arról árulkodnak, hogy már minden hetedik ember keresi a </w:t>
      </w:r>
      <w:r w:rsidRPr="006A46EA">
        <w:lastRenderedPageBreak/>
        <w:t>„mentes” ételeket, ami arányait tekintve nem elhanyagolható – csakúgy, mint a vendéglátóegységek igencsak dicséretes törekvései a szegmens kielégítésére. Soha viszont nem látásra rántott sajt-rántott gombafejek tartárral kombó!</w:t>
      </w:r>
      <w:r w:rsidR="0009153F" w:rsidRPr="006A46EA">
        <w:t xml:space="preserve"> </w:t>
      </w:r>
      <w:bookmarkStart w:id="1" w:name="_Hlk183447113"/>
      <w:r w:rsidR="00762CC6" w:rsidRPr="00762CC6">
        <w:t>Az éttermi szakértők véleménye csak egy szűk kisebbség számára jelent útmutatást, a túlnyomó többség nem az ilyen jellegű vélemény alapján dönt.</w:t>
      </w:r>
    </w:p>
    <w:bookmarkEnd w:id="1"/>
    <w:p w14:paraId="5D840C78" w14:textId="77777777" w:rsidR="00762CC6" w:rsidRDefault="00762CC6" w:rsidP="00AA0127">
      <w:pPr>
        <w:pStyle w:val="elvlasztcmekcikkenbell"/>
        <w:jc w:val="center"/>
        <w:rPr>
          <w:rFonts w:cs="Times New Roman"/>
          <w:sz w:val="28"/>
          <w:szCs w:val="28"/>
        </w:rPr>
      </w:pPr>
    </w:p>
    <w:p w14:paraId="279F4F29" w14:textId="34D4A9D4" w:rsidR="00194998" w:rsidRPr="00AA0127" w:rsidRDefault="00BF05DD" w:rsidP="00AA0127">
      <w:pPr>
        <w:pStyle w:val="elvlasztcmekcikkenbell"/>
        <w:jc w:val="center"/>
        <w:rPr>
          <w:rFonts w:cs="Times New Roman"/>
          <w:sz w:val="28"/>
          <w:szCs w:val="28"/>
        </w:rPr>
      </w:pPr>
      <w:r w:rsidRPr="00AA0127">
        <w:rPr>
          <w:rFonts w:cs="Times New Roman"/>
          <w:sz w:val="28"/>
          <w:szCs w:val="28"/>
        </w:rPr>
        <w:t>És az árak</w:t>
      </w:r>
      <w:r w:rsidR="006E2D79" w:rsidRPr="00AA0127">
        <w:rPr>
          <w:rFonts w:cs="Times New Roman"/>
          <w:sz w:val="28"/>
          <w:szCs w:val="28"/>
        </w:rPr>
        <w:t>…</w:t>
      </w:r>
    </w:p>
    <w:p w14:paraId="530DFCF8" w14:textId="483DEE4F" w:rsidR="00BF05DD" w:rsidRPr="00742CCE" w:rsidRDefault="00BF05DD" w:rsidP="006A46EA">
      <w:pPr>
        <w:pStyle w:val="Nincstrkz"/>
      </w:pPr>
      <w:r w:rsidRPr="00742CCE">
        <w:t>Az ár az</w:t>
      </w:r>
      <w:r w:rsidR="00742CCE">
        <w:t xml:space="preserve"> </w:t>
      </w:r>
      <w:r w:rsidRPr="00742CCE">
        <w:t>a kategória, amely mindenki számára valamilyen szinten fontos. Akinek kevés a jövedelme, annak azért, akinek átlag feletti, annak azért.</w:t>
      </w:r>
    </w:p>
    <w:p w14:paraId="6DC3F744" w14:textId="044FCAFB" w:rsidR="00BF05DD" w:rsidRDefault="00BF05DD" w:rsidP="006A46EA">
      <w:pPr>
        <w:pStyle w:val="Nincstrkz"/>
      </w:pPr>
    </w:p>
    <w:p w14:paraId="042AA9E6" w14:textId="1860494C" w:rsidR="00CB38C4" w:rsidRDefault="00CB38C4" w:rsidP="006A46EA">
      <w:pPr>
        <w:pStyle w:val="Nincstrkz"/>
      </w:pPr>
      <w:r w:rsidRPr="00CB38C4">
        <w:rPr>
          <w:noProof/>
        </w:rPr>
        <w:drawing>
          <wp:inline distT="0" distB="0" distL="0" distR="0" wp14:anchorId="07DC3B51" wp14:editId="76C200CB">
            <wp:extent cx="5760720" cy="3042285"/>
            <wp:effectExtent l="0" t="0" r="0" b="571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8B782" w14:textId="4CBC7FB6" w:rsidR="00CB38C4" w:rsidRDefault="00CB38C4" w:rsidP="006A46EA">
      <w:pPr>
        <w:pStyle w:val="Nincstrkz"/>
      </w:pPr>
    </w:p>
    <w:p w14:paraId="767C4520" w14:textId="77777777" w:rsidR="00CB38C4" w:rsidRDefault="00CB38C4" w:rsidP="006A46EA">
      <w:pPr>
        <w:pStyle w:val="Nincstrkz"/>
      </w:pPr>
    </w:p>
    <w:p w14:paraId="16118A44" w14:textId="522FB118" w:rsidR="0009153F" w:rsidRPr="00AA0127" w:rsidRDefault="00BF05DD" w:rsidP="00BF05DD">
      <w:pPr>
        <w:pStyle w:val="Kiemeltidzet"/>
        <w:rPr>
          <w:rFonts w:ascii="Times New Roman" w:hAnsi="Times New Roman" w:cs="Times New Roman"/>
          <w:sz w:val="24"/>
          <w:szCs w:val="24"/>
        </w:rPr>
      </w:pPr>
      <w:r w:rsidRPr="00AA0127">
        <w:rPr>
          <w:rFonts w:ascii="Times New Roman" w:hAnsi="Times New Roman" w:cs="Times New Roman"/>
          <w:sz w:val="24"/>
          <w:szCs w:val="24"/>
        </w:rPr>
        <w:t xml:space="preserve">A legtöbbet költők idehaza az átlag feletti keresettel rendelkező budapesti férfiak. </w:t>
      </w:r>
    </w:p>
    <w:p w14:paraId="2B868C11" w14:textId="0CC6AF08" w:rsidR="00BF05DD" w:rsidRPr="00AA0127" w:rsidRDefault="00BF05DD" w:rsidP="00AA0127">
      <w:pPr>
        <w:pStyle w:val="elvlasztcmekcikkenbell"/>
        <w:jc w:val="center"/>
        <w:rPr>
          <w:rFonts w:cs="Times New Roman"/>
          <w:sz w:val="28"/>
          <w:szCs w:val="28"/>
        </w:rPr>
      </w:pPr>
      <w:r w:rsidRPr="00AA0127">
        <w:rPr>
          <w:rFonts w:cs="Times New Roman"/>
          <w:sz w:val="28"/>
          <w:szCs w:val="28"/>
        </w:rPr>
        <w:t>És hogy mennyi az annyi?</w:t>
      </w:r>
    </w:p>
    <w:p w14:paraId="29438D25" w14:textId="71E82CF5" w:rsidR="006E2D79" w:rsidRPr="00D34684" w:rsidRDefault="006E2D79" w:rsidP="007D6917">
      <w:pPr>
        <w:jc w:val="center"/>
        <w:rPr>
          <w:rFonts w:ascii="Times New Roman" w:hAnsi="Times New Roman" w:cs="Times New Roman"/>
        </w:rPr>
      </w:pPr>
      <w:r w:rsidRPr="00D34684">
        <w:rPr>
          <w:rFonts w:ascii="Times New Roman" w:hAnsi="Times New Roman" w:cs="Times New Roman"/>
        </w:rPr>
        <w:t>Az adatok alapján átlagosan</w:t>
      </w:r>
    </w:p>
    <w:p w14:paraId="42862D7A" w14:textId="77777777" w:rsidR="007D6917" w:rsidRPr="00AA0127" w:rsidRDefault="006E2D79" w:rsidP="007D6917">
      <w:pPr>
        <w:pStyle w:val="Kiemeltidzet"/>
        <w:rPr>
          <w:rFonts w:ascii="Times New Roman" w:hAnsi="Times New Roman" w:cs="Times New Roman"/>
          <w:sz w:val="24"/>
          <w:szCs w:val="24"/>
        </w:rPr>
      </w:pPr>
      <w:r w:rsidRPr="00AA0127">
        <w:rPr>
          <w:rFonts w:ascii="Times New Roman" w:hAnsi="Times New Roman" w:cs="Times New Roman"/>
          <w:sz w:val="24"/>
          <w:szCs w:val="24"/>
        </w:rPr>
        <w:t xml:space="preserve">8.500 forintot éreznek elfogadhatónak és kifizethetőnek </w:t>
      </w:r>
    </w:p>
    <w:p w14:paraId="786AC7A3" w14:textId="241A5151" w:rsidR="006E2D79" w:rsidRPr="00D34684" w:rsidRDefault="006E2D79" w:rsidP="00CB38C4">
      <w:pPr>
        <w:jc w:val="center"/>
        <w:rPr>
          <w:rFonts w:ascii="Times New Roman" w:hAnsi="Times New Roman" w:cs="Times New Roman"/>
        </w:rPr>
      </w:pPr>
      <w:r w:rsidRPr="00D34684">
        <w:rPr>
          <w:rFonts w:ascii="Times New Roman" w:hAnsi="Times New Roman" w:cs="Times New Roman"/>
        </w:rPr>
        <w:t>egy ember komplett éttermi fogyasztásáért a vendéglátóegységek látogatói.</w:t>
      </w:r>
    </w:p>
    <w:p w14:paraId="220B7552" w14:textId="3EB3A808" w:rsidR="00CB38C4" w:rsidRPr="00CB38C4" w:rsidRDefault="00CB38C4" w:rsidP="00CB38C4">
      <w:pPr>
        <w:jc w:val="both"/>
        <w:rPr>
          <w:rFonts w:ascii="Times New Roman" w:hAnsi="Times New Roman" w:cs="Times New Roman"/>
          <w:sz w:val="20"/>
          <w:szCs w:val="20"/>
        </w:rPr>
      </w:pPr>
      <w:r w:rsidRPr="00CB38C4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C53B31F" wp14:editId="0234CD46">
            <wp:extent cx="5760720" cy="375412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98FF1" w14:textId="77777777" w:rsidR="006E2D79" w:rsidRPr="00D34684" w:rsidRDefault="006E2D79" w:rsidP="006E2D79">
      <w:pPr>
        <w:jc w:val="both"/>
        <w:rPr>
          <w:rFonts w:ascii="Times New Roman" w:hAnsi="Times New Roman" w:cs="Times New Roman"/>
        </w:rPr>
      </w:pPr>
      <w:r w:rsidRPr="00D34684">
        <w:rPr>
          <w:rFonts w:ascii="Times New Roman" w:hAnsi="Times New Roman" w:cs="Times New Roman"/>
        </w:rPr>
        <w:t>Ennél a válasznál lakóhely szerint is szignifikánsak a különbségek. A legtöbbet a budapestiek hajlandók fizetni (9.454 Ft), a legkevesebbet pedig – némileg meglepő módon – a vidéki nagyvárosokban (megyeszékhelyeken, megyei jogú városokban) élők (7.741 Ft).</w:t>
      </w:r>
    </w:p>
    <w:p w14:paraId="3C33E9CA" w14:textId="4553213A" w:rsidR="006E2D79" w:rsidRPr="00D34684" w:rsidRDefault="006E2D79" w:rsidP="006E2D79">
      <w:pPr>
        <w:jc w:val="both"/>
        <w:rPr>
          <w:rFonts w:ascii="Times New Roman" w:hAnsi="Times New Roman" w:cs="Times New Roman"/>
        </w:rPr>
      </w:pPr>
      <w:r w:rsidRPr="00D34684">
        <w:rPr>
          <w:rFonts w:ascii="Times New Roman" w:hAnsi="Times New Roman" w:cs="Times New Roman"/>
        </w:rPr>
        <w:t>Az átlagokra hat a válaszadók neme is: férfiak</w:t>
      </w:r>
      <w:r w:rsidR="004A61E5" w:rsidRPr="00D34684">
        <w:rPr>
          <w:rFonts w:ascii="Times New Roman" w:hAnsi="Times New Roman" w:cs="Times New Roman"/>
        </w:rPr>
        <w:t xml:space="preserve"> pár száz forinttal többel terveznek, e</w:t>
      </w:r>
      <w:r w:rsidRPr="00D34684">
        <w:rPr>
          <w:rFonts w:ascii="Times New Roman" w:hAnsi="Times New Roman" w:cs="Times New Roman"/>
        </w:rPr>
        <w:t>nnek hátterében csaknem bizonyosan az áll, hogy a férfiak általában italfogyasztással is számolnak, a nők viszont nem feltétlenül.</w:t>
      </w:r>
    </w:p>
    <w:p w14:paraId="27AC63D3" w14:textId="20AE4660" w:rsidR="00BF05DD" w:rsidRPr="00D34684" w:rsidRDefault="00742CCE" w:rsidP="00CB38C4">
      <w:pPr>
        <w:jc w:val="both"/>
        <w:rPr>
          <w:rFonts w:ascii="Times New Roman" w:hAnsi="Times New Roman" w:cs="Times New Roman"/>
        </w:rPr>
      </w:pPr>
      <w:r w:rsidRPr="00D34684">
        <w:rPr>
          <w:rFonts w:ascii="Times New Roman" w:hAnsi="Times New Roman" w:cs="Times New Roman"/>
        </w:rPr>
        <w:t>Klaszterek szerint a</w:t>
      </w:r>
      <w:r w:rsidR="00BF05DD" w:rsidRPr="00D34684">
        <w:rPr>
          <w:rFonts w:ascii="Times New Roman" w:hAnsi="Times New Roman" w:cs="Times New Roman"/>
        </w:rPr>
        <w:t>z élménykeresők örömmel vállalják a nagyobb kiadásokat</w:t>
      </w:r>
      <w:r w:rsidR="00E863B9" w:rsidRPr="00D34684">
        <w:rPr>
          <w:rFonts w:ascii="Times New Roman" w:hAnsi="Times New Roman" w:cs="Times New Roman"/>
        </w:rPr>
        <w:t xml:space="preserve">. </w:t>
      </w:r>
    </w:p>
    <w:p w14:paraId="2E1CF863" w14:textId="5F077277" w:rsidR="00BF05DD" w:rsidRDefault="00BF05DD" w:rsidP="006A46EA">
      <w:pPr>
        <w:pStyle w:val="Nincstrkz"/>
      </w:pPr>
    </w:p>
    <w:p w14:paraId="7E872AE1" w14:textId="1F2CAAA6" w:rsidR="00CB38C4" w:rsidRPr="00CB38C4" w:rsidRDefault="00CB38C4" w:rsidP="006A46EA">
      <w:pPr>
        <w:pStyle w:val="Nincstrkz"/>
      </w:pPr>
      <w:r w:rsidRPr="00CB38C4">
        <w:rPr>
          <w:noProof/>
        </w:rPr>
        <w:drawing>
          <wp:inline distT="0" distB="0" distL="0" distR="0" wp14:anchorId="3B09B590" wp14:editId="6580F465">
            <wp:extent cx="5760720" cy="2265045"/>
            <wp:effectExtent l="0" t="0" r="0" b="190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F15C6" w14:textId="2CB31EE7" w:rsidR="00CB38C4" w:rsidRDefault="00CB38C4" w:rsidP="006A46EA">
      <w:pPr>
        <w:pStyle w:val="Nincstrkz"/>
      </w:pPr>
    </w:p>
    <w:p w14:paraId="6EB552D1" w14:textId="52261632" w:rsidR="00CB38C4" w:rsidRDefault="00CB38C4" w:rsidP="006A46EA">
      <w:pPr>
        <w:pStyle w:val="Nincstrkz"/>
      </w:pPr>
    </w:p>
    <w:p w14:paraId="1A2E69F0" w14:textId="01A2D3A3" w:rsidR="003B56DE" w:rsidRDefault="003B56DE" w:rsidP="006A46EA">
      <w:pPr>
        <w:pStyle w:val="Nincstrkz"/>
      </w:pPr>
    </w:p>
    <w:p w14:paraId="5E9DD793" w14:textId="6864078E" w:rsidR="003B56DE" w:rsidRDefault="003B56DE" w:rsidP="006A46EA">
      <w:pPr>
        <w:pStyle w:val="Nincstrkz"/>
      </w:pPr>
    </w:p>
    <w:p w14:paraId="6082C021" w14:textId="1311A143" w:rsidR="003B56DE" w:rsidRDefault="003B56DE" w:rsidP="006A46EA">
      <w:pPr>
        <w:pStyle w:val="Nincstrkz"/>
      </w:pPr>
    </w:p>
    <w:p w14:paraId="266430B4" w14:textId="6CAD270E" w:rsidR="003B56DE" w:rsidRDefault="003B56DE" w:rsidP="006A46EA">
      <w:pPr>
        <w:pStyle w:val="Nincstrkz"/>
      </w:pPr>
    </w:p>
    <w:p w14:paraId="3CE6022F" w14:textId="4290C44E" w:rsidR="003B56DE" w:rsidRPr="003B56DE" w:rsidRDefault="003B56DE" w:rsidP="003B56DE">
      <w:pPr>
        <w:pStyle w:val="Nincstrkz"/>
      </w:pPr>
      <w:r w:rsidRPr="003B56DE">
        <w:lastRenderedPageBreak/>
        <w:drawing>
          <wp:inline distT="0" distB="0" distL="0" distR="0" wp14:anchorId="70530B50" wp14:editId="7D51B4C4">
            <wp:extent cx="5760720" cy="32385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030BB" w14:textId="6D1A5E75" w:rsidR="003B56DE" w:rsidRDefault="003B56DE" w:rsidP="006A46EA">
      <w:pPr>
        <w:pStyle w:val="Nincstrkz"/>
      </w:pPr>
    </w:p>
    <w:p w14:paraId="08C1AC87" w14:textId="37262A73" w:rsidR="00E863B9" w:rsidRPr="00AD3093" w:rsidRDefault="00E863B9" w:rsidP="006A46EA">
      <w:pPr>
        <w:pStyle w:val="Folyszveg"/>
        <w:rPr>
          <w:kern w:val="0"/>
          <w:sz w:val="22"/>
          <w:lang w:eastAsia="en-US"/>
          <w14:ligatures w14:val="none"/>
        </w:rPr>
      </w:pPr>
      <w:r w:rsidRPr="00AD3093">
        <w:rPr>
          <w:sz w:val="22"/>
        </w:rPr>
        <w:t xml:space="preserve">A megkeresettek harmada nem tudott válaszolni arra a kérdésre, hogy mennyit szokott havonta elkölteni vendéglátóegységben. Ez két ok miatt is érthető: egyrészt nem mindenki követi pontosan a költéseit, másrészt ez olyan költés, ami hónapról-hónapra nagyon is változékony. Például egészen más összegeket költünk nyaralás közben, mint a „dolgos hétköznapokon”. </w:t>
      </w:r>
      <w:r w:rsidRPr="00AD3093">
        <w:rPr>
          <w:kern w:val="0"/>
          <w:sz w:val="22"/>
          <w:lang w:eastAsia="en-US"/>
          <w14:ligatures w14:val="none"/>
        </w:rPr>
        <w:t xml:space="preserve">Válaszkategória-közepekkel számolva végül is </w:t>
      </w:r>
    </w:p>
    <w:p w14:paraId="2B8E74FD" w14:textId="43E6CFE0" w:rsidR="00BF05DD" w:rsidRPr="00AA0127" w:rsidRDefault="00E863B9" w:rsidP="00E863B9">
      <w:pPr>
        <w:pStyle w:val="Kiemeltidzet"/>
        <w:rPr>
          <w:rFonts w:ascii="Times New Roman" w:hAnsi="Times New Roman" w:cs="Times New Roman"/>
          <w:sz w:val="24"/>
          <w:szCs w:val="24"/>
        </w:rPr>
      </w:pPr>
      <w:r w:rsidRPr="00AA0127">
        <w:rPr>
          <w:rFonts w:ascii="Times New Roman" w:hAnsi="Times New Roman" w:cs="Times New Roman"/>
          <w:sz w:val="24"/>
          <w:szCs w:val="24"/>
        </w:rPr>
        <w:t>23.240 Ft a havi átlag.</w:t>
      </w:r>
    </w:p>
    <w:p w14:paraId="0EDF31E4" w14:textId="1874DEEE" w:rsidR="00E863B9" w:rsidRDefault="00E863B9" w:rsidP="006A46EA">
      <w:pPr>
        <w:pStyle w:val="Nincstrkz"/>
      </w:pPr>
    </w:p>
    <w:p w14:paraId="221DF23F" w14:textId="5D4EDB27" w:rsidR="00CB38C4" w:rsidRPr="00CB38C4" w:rsidRDefault="00CB38C4" w:rsidP="006A46EA">
      <w:pPr>
        <w:pStyle w:val="Nincstrkz"/>
      </w:pPr>
      <w:r w:rsidRPr="00CB38C4">
        <w:rPr>
          <w:noProof/>
        </w:rPr>
        <w:drawing>
          <wp:inline distT="0" distB="0" distL="0" distR="0" wp14:anchorId="5DDA7DEE" wp14:editId="42D76BC9">
            <wp:extent cx="5760720" cy="283908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8FF24" w14:textId="4680E823" w:rsidR="00CB38C4" w:rsidRDefault="00CB38C4" w:rsidP="006A46EA">
      <w:pPr>
        <w:pStyle w:val="Nincstrkz"/>
      </w:pPr>
    </w:p>
    <w:p w14:paraId="5A565B4F" w14:textId="3DF9C250" w:rsidR="00CB38C4" w:rsidRDefault="00CB38C4" w:rsidP="006A46EA">
      <w:pPr>
        <w:pStyle w:val="Nincstrkz"/>
      </w:pPr>
    </w:p>
    <w:p w14:paraId="31A03E05" w14:textId="6B78202D" w:rsidR="00CB38C4" w:rsidRDefault="00CB38C4" w:rsidP="006A46EA">
      <w:pPr>
        <w:pStyle w:val="Nincstrkz"/>
      </w:pPr>
    </w:p>
    <w:p w14:paraId="7A7760CB" w14:textId="77777777" w:rsidR="00CB38C4" w:rsidRPr="00742CCE" w:rsidRDefault="00CB38C4" w:rsidP="006A46EA">
      <w:pPr>
        <w:pStyle w:val="Nincstrkz"/>
      </w:pPr>
    </w:p>
    <w:p w14:paraId="15B17345" w14:textId="77777777" w:rsidR="006E2D79" w:rsidRPr="00AA0127" w:rsidRDefault="006E2D79" w:rsidP="006E2D79">
      <w:pPr>
        <w:pStyle w:val="Kiemeltidzet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AA0127">
        <w:rPr>
          <w:rStyle w:val="KiemeltidzetChar"/>
          <w:rFonts w:ascii="Times New Roman" w:hAnsi="Times New Roman" w:cs="Times New Roman"/>
          <w:i/>
          <w:iCs/>
          <w:sz w:val="24"/>
          <w:szCs w:val="24"/>
        </w:rPr>
        <w:lastRenderedPageBreak/>
        <w:t>Itt is az átlag felett kereső, élményorientált férfiaké a terep.</w:t>
      </w:r>
      <w:r w:rsidRPr="00AA0127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14:paraId="5A467E26" w14:textId="539FE865" w:rsidR="006E2D79" w:rsidRPr="00AA0127" w:rsidRDefault="006E2D79" w:rsidP="006E2D79">
      <w:pPr>
        <w:pStyle w:val="Kiemeltidzet"/>
        <w:rPr>
          <w:rFonts w:ascii="Times New Roman" w:hAnsi="Times New Roman" w:cs="Times New Roman"/>
          <w:sz w:val="24"/>
          <w:szCs w:val="24"/>
        </w:rPr>
      </w:pPr>
      <w:r w:rsidRPr="00AA0127">
        <w:rPr>
          <w:rFonts w:ascii="Times New Roman" w:hAnsi="Times New Roman" w:cs="Times New Roman"/>
          <w:sz w:val="24"/>
          <w:szCs w:val="24"/>
        </w:rPr>
        <w:t xml:space="preserve">Rájuk örömmel építhetnek az vendéglátósok. </w:t>
      </w:r>
    </w:p>
    <w:p w14:paraId="7200EF94" w14:textId="0235A4E4" w:rsidR="006E2D79" w:rsidRPr="00AD3093" w:rsidRDefault="006E2D79" w:rsidP="006E2D79">
      <w:pPr>
        <w:jc w:val="both"/>
        <w:rPr>
          <w:rFonts w:ascii="Times New Roman" w:hAnsi="Times New Roman" w:cs="Times New Roman"/>
        </w:rPr>
      </w:pPr>
      <w:r w:rsidRPr="00AD3093">
        <w:rPr>
          <w:rFonts w:ascii="Times New Roman" w:hAnsi="Times New Roman" w:cs="Times New Roman"/>
        </w:rPr>
        <w:t>A válaszadók kevesebb mint fele mondja azt, hogy a magyarországi árak elfogadhatók, ők a 45 százalékkal a modális többségnek számítanak, viszont legalább ennyien vannak (42 százalék), akik határozottan állítják, hogy túlárazottak a hazai vendéglátóegységek. Mindössze 7 százalék találja megfizethetetlennek az árakat, ám – csak mutatóban, de – akadtak olyanok is, akik szerint még mindig olcsóbbak a magyar vendéglátóegységek, mint Európa más országaiban. Ők mind az átlag feletti jövedelmi kategóriába sorolták önmagukat.</w:t>
      </w:r>
    </w:p>
    <w:p w14:paraId="5F038004" w14:textId="2452F458" w:rsidR="00C466B5" w:rsidRDefault="00C466B5" w:rsidP="006E2D7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B7411A9" w14:textId="4F54B7BC" w:rsidR="00C466B5" w:rsidRPr="00C466B5" w:rsidRDefault="00C466B5" w:rsidP="006A46EA">
      <w:pPr>
        <w:pStyle w:val="Nincstrkz"/>
      </w:pPr>
      <w:r w:rsidRPr="00C466B5">
        <w:rPr>
          <w:noProof/>
        </w:rPr>
        <w:drawing>
          <wp:inline distT="0" distB="0" distL="0" distR="0" wp14:anchorId="6953B5D8" wp14:editId="06E30C1F">
            <wp:extent cx="5760720" cy="332232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9F3E3" w14:textId="25C16BA0" w:rsidR="00E863B9" w:rsidRPr="00742CCE" w:rsidRDefault="00E863B9" w:rsidP="006A46EA">
      <w:pPr>
        <w:pStyle w:val="Nincstrkz"/>
      </w:pPr>
    </w:p>
    <w:p w14:paraId="07A92962" w14:textId="77777777" w:rsidR="001E373C" w:rsidRPr="00D34684" w:rsidRDefault="001E373C" w:rsidP="00D34684">
      <w:pPr>
        <w:pStyle w:val="Nincstrkz"/>
        <w:jc w:val="center"/>
        <w:rPr>
          <w:b/>
          <w:bCs/>
          <w:sz w:val="28"/>
          <w:szCs w:val="28"/>
        </w:rPr>
      </w:pPr>
      <w:r w:rsidRPr="00D34684">
        <w:rPr>
          <w:b/>
          <w:bCs/>
          <w:sz w:val="28"/>
          <w:szCs w:val="28"/>
        </w:rPr>
        <w:t>A kutatásról</w:t>
      </w:r>
    </w:p>
    <w:p w14:paraId="7FA54D05" w14:textId="77777777" w:rsidR="001E373C" w:rsidRPr="001E373C" w:rsidRDefault="001E373C" w:rsidP="006A46EA">
      <w:pPr>
        <w:pStyle w:val="Nincstrkz"/>
      </w:pPr>
    </w:p>
    <w:p w14:paraId="0388B068" w14:textId="1773C7FF" w:rsidR="001E373C" w:rsidRPr="006A46EA" w:rsidRDefault="001E373C" w:rsidP="006A46EA">
      <w:pPr>
        <w:pStyle w:val="Nincstrkz"/>
      </w:pPr>
      <w:r w:rsidRPr="006A46EA">
        <w:t>Az Eventrend cégcsoport menedzsmentje 2024</w:t>
      </w:r>
      <w:r w:rsidR="007D7BFC" w:rsidRPr="006A46EA">
        <w:t xml:space="preserve"> </w:t>
      </w:r>
      <w:r w:rsidR="006A46EA">
        <w:t>közepén</w:t>
      </w:r>
      <w:r w:rsidRPr="006A46EA">
        <w:t xml:space="preserve"> döntött arról, hogy megvizsgálja: hogyan látja a hazai felnőtt lakosság a mai magyar vendéglátóegységek általános helyzetét és annak eredményeit elérhetővé teszi a szakma döntéshozói és a téma iránt érdeklődő szélesebb közönség számára is.</w:t>
      </w:r>
    </w:p>
    <w:p w14:paraId="2DE4355D" w14:textId="76BA903C" w:rsidR="001E373C" w:rsidRPr="006A46EA" w:rsidRDefault="001E373C" w:rsidP="006A46EA">
      <w:pPr>
        <w:pStyle w:val="Nincstrkz"/>
      </w:pPr>
      <w:r w:rsidRPr="006A46EA">
        <w:t xml:space="preserve">A kérdőívet a megrendelővel egyeztetve a Kálmán &amp; Kálmán Bt. állította össze, </w:t>
      </w:r>
      <w:bookmarkStart w:id="2" w:name="_Hlk188432873"/>
      <w:r w:rsidRPr="006A46EA">
        <w:t>az adatfelvétel a Publicus Intézet call centerében készült</w:t>
      </w:r>
      <w:bookmarkEnd w:id="2"/>
      <w:r w:rsidRPr="006A46EA">
        <w:t xml:space="preserve">. </w:t>
      </w:r>
    </w:p>
    <w:p w14:paraId="26DFF160" w14:textId="6C90B7FE" w:rsidR="001E373C" w:rsidRPr="006A46EA" w:rsidRDefault="001E373C" w:rsidP="006A46EA">
      <w:pPr>
        <w:pStyle w:val="Nincstrkz"/>
      </w:pPr>
      <w:r w:rsidRPr="006A46EA">
        <w:t>A mintavétel úgynevezett rétegzett véletlen technikával történt.</w:t>
      </w:r>
      <w:r w:rsidR="006A46EA">
        <w:t xml:space="preserve"> </w:t>
      </w:r>
      <w:r w:rsidRPr="006A46EA">
        <w:t xml:space="preserve">A mintavételi kvóták a 2022-es népszámlálás adatainak megfelelően tükrözik a felnőtt magyar lakosság nemek, életkori csoportok és iskolai végzettség, illetve régiók és település nagyság szerinti eloszlását. </w:t>
      </w:r>
    </w:p>
    <w:p w14:paraId="783BB960" w14:textId="5428B7A7" w:rsidR="001E373C" w:rsidRPr="006A46EA" w:rsidRDefault="001E373C" w:rsidP="006A46EA">
      <w:pPr>
        <w:pStyle w:val="Nincstrkz"/>
      </w:pPr>
      <w:r w:rsidRPr="006A46EA">
        <w:t>A kutatás témája hatással volt a megkeresettek válaszadási hajlandóságára, amennyiben azok, akik (szinte) sohasem szoktak vendéglátóegységekbe járni jóval kisebb valószínűséggel mutatkoztak nyitottnak az interjúadásra, mint azok, akik valamilyen gyakorisággal igénybe veszik a vendéglátóegységek szolgáltatásait. E körben bizonyosan alulreprezentál</w:t>
      </w:r>
      <w:r w:rsidR="007D7BFC" w:rsidRPr="006A46EA">
        <w:t xml:space="preserve">tak </w:t>
      </w:r>
      <w:r w:rsidRPr="006A46EA">
        <w:t>azok, akik soha</w:t>
      </w:r>
      <w:r w:rsidR="006A46EA">
        <w:t>,</w:t>
      </w:r>
      <w:r w:rsidRPr="006A46EA">
        <w:t xml:space="preserve"> vagy csak ritkábban, mint évente 1-2 alkalommal fordulnak meg valamilyen vendéglátóegységben. Az elemzésbe csak azok válasza került, akik az első szűrőkérdésre azt válaszolták, hogy legalább évente 1-2 alkalommal járnak vendéglátóhelyekre és késznek mutatkoztak a további kérdésekre is válaszolni. A </w:t>
      </w:r>
      <w:r w:rsidRPr="006A46EA">
        <w:lastRenderedPageBreak/>
        <w:t xml:space="preserve">vendéglátóegységek látogatóit viszont jól reprezentálja az a 964 fő, aki megfelelt ennek a szűrőfeltételnek. </w:t>
      </w:r>
    </w:p>
    <w:p w14:paraId="26439F59" w14:textId="77777777" w:rsidR="001E373C" w:rsidRPr="006A46EA" w:rsidRDefault="001E373C" w:rsidP="006A46EA">
      <w:pPr>
        <w:pStyle w:val="Nincstrkz"/>
      </w:pPr>
      <w:r w:rsidRPr="006A46EA">
        <w:t xml:space="preserve">Erre a sokaságra vonatkoztatva az alapbecslések maximális becslési bizonytalansága kisebb, mint ±3,2%. A jelen tanulmányban csak olyan részbecsléseket ismertetünk, melyeknél matematikai statisztikai értelemben szignifikáns-, szakmai értelemben pedig releváns összefüggéseket, illetve különbségeket találtunk. </w:t>
      </w:r>
    </w:p>
    <w:p w14:paraId="5861F229" w14:textId="1A5A5C5F" w:rsidR="001E2090" w:rsidRDefault="001E2090" w:rsidP="006A46EA">
      <w:pPr>
        <w:pStyle w:val="Nincstrkz"/>
      </w:pPr>
    </w:p>
    <w:p w14:paraId="5C6B0F08" w14:textId="4764437B" w:rsidR="006A46EA" w:rsidRDefault="006A46EA" w:rsidP="006A46EA">
      <w:pPr>
        <w:jc w:val="both"/>
        <w:rPr>
          <w:rFonts w:ascii="Times New Roman" w:hAnsi="Times New Roman"/>
          <w:kern w:val="2"/>
          <w:lang w:eastAsia="de-DE"/>
          <w14:ligatures w14:val="standardContextual"/>
        </w:rPr>
      </w:pPr>
      <w:bookmarkStart w:id="3" w:name="_Hlk188432319"/>
      <w:r>
        <w:rPr>
          <w:rFonts w:ascii="Times New Roman" w:hAnsi="Times New Roman"/>
          <w:kern w:val="2"/>
          <w:lang w:eastAsia="de-DE"/>
          <w14:ligatures w14:val="standardContextual"/>
        </w:rPr>
        <w:t>A</w:t>
      </w:r>
      <w:r w:rsidRPr="006A46EA">
        <w:rPr>
          <w:rFonts w:ascii="Times New Roman" w:hAnsi="Times New Roman"/>
          <w:kern w:val="2"/>
          <w:lang w:eastAsia="de-DE"/>
          <w14:ligatures w14:val="standardContextual"/>
        </w:rPr>
        <w:t>z Eventrend Group több mint három évtizednyi tapasztalattal rendelkezik kávéházak, éttermek, szállodák üzemeltetésében, valamint rendezvényszervezésben. A cégcsoporthoz jelenleg 31 projekt tartozik és mintegy 1</w:t>
      </w:r>
      <w:r>
        <w:rPr>
          <w:rFonts w:ascii="Times New Roman" w:hAnsi="Times New Roman"/>
          <w:kern w:val="2"/>
          <w:lang w:eastAsia="de-DE"/>
          <w14:ligatures w14:val="standardContextual"/>
        </w:rPr>
        <w:t>1</w:t>
      </w:r>
      <w:r w:rsidRPr="006A46EA">
        <w:rPr>
          <w:rFonts w:ascii="Times New Roman" w:hAnsi="Times New Roman"/>
          <w:kern w:val="2"/>
          <w:lang w:eastAsia="de-DE"/>
          <w14:ligatures w14:val="standardContextual"/>
        </w:rPr>
        <w:t xml:space="preserve">00 munkavállalót foglalkoztat. </w:t>
      </w:r>
      <w:bookmarkEnd w:id="3"/>
      <w:r w:rsidRPr="006A46EA">
        <w:rPr>
          <w:rFonts w:ascii="Times New Roman" w:hAnsi="Times New Roman"/>
          <w:kern w:val="2"/>
          <w:lang w:eastAsia="de-DE"/>
          <w14:ligatures w14:val="standardContextual"/>
        </w:rPr>
        <w:t>Az Eventrend Grouphoz kötődik mintegy 20 gasztronómiai vállalkozás, többek között a Gundel Étterem, a New York Kávéház, a Centrál Kávéház, a Spoon the boat, a Főőrség Kávéház, a Városliget Café, a Séf Asztala, a Symbol, a Groupama Aréna vagy a Müpa catering szolgáltatása, emellett 24 budapesti rendezvényhelyszínen 79 egyedi rendezvényterem értékesítése is.</w:t>
      </w:r>
    </w:p>
    <w:p w14:paraId="6C7D97E1" w14:textId="77777777" w:rsidR="006A46EA" w:rsidRPr="006A46EA" w:rsidRDefault="006A46EA" w:rsidP="006A46EA">
      <w:pPr>
        <w:jc w:val="both"/>
        <w:rPr>
          <w:rFonts w:ascii="Times New Roman" w:hAnsi="Times New Roman"/>
          <w:kern w:val="2"/>
          <w:lang w:eastAsia="de-DE"/>
          <w14:ligatures w14:val="standardContextual"/>
        </w:rPr>
      </w:pPr>
    </w:p>
    <w:p w14:paraId="179655B2" w14:textId="7FE4E65C" w:rsidR="006A46EA" w:rsidRPr="006A46EA" w:rsidRDefault="006A46EA" w:rsidP="00AD3093">
      <w:pPr>
        <w:pStyle w:val="Nincstrkz"/>
        <w:jc w:val="center"/>
      </w:pPr>
      <w:r>
        <w:rPr>
          <w:noProof/>
        </w:rPr>
        <w:drawing>
          <wp:inline distT="0" distB="0" distL="0" distR="0" wp14:anchorId="2F932CB2" wp14:editId="15768BFB">
            <wp:extent cx="3298190" cy="61595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46EA" w:rsidRPr="006A4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B49DD"/>
    <w:multiLevelType w:val="multilevel"/>
    <w:tmpl w:val="C1B82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57652E"/>
    <w:multiLevelType w:val="multilevel"/>
    <w:tmpl w:val="CC124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45230E"/>
    <w:multiLevelType w:val="multilevel"/>
    <w:tmpl w:val="D1567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13143C"/>
    <w:multiLevelType w:val="multilevel"/>
    <w:tmpl w:val="74DEC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E56951"/>
    <w:multiLevelType w:val="multilevel"/>
    <w:tmpl w:val="0904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8C2F6D"/>
    <w:multiLevelType w:val="multilevel"/>
    <w:tmpl w:val="44F26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1F1F08"/>
    <w:multiLevelType w:val="multilevel"/>
    <w:tmpl w:val="50FAF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5C69B5"/>
    <w:multiLevelType w:val="multilevel"/>
    <w:tmpl w:val="470E3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090"/>
    <w:rsid w:val="0003610C"/>
    <w:rsid w:val="0004038C"/>
    <w:rsid w:val="0006585F"/>
    <w:rsid w:val="00080324"/>
    <w:rsid w:val="00084971"/>
    <w:rsid w:val="0009153F"/>
    <w:rsid w:val="0009172A"/>
    <w:rsid w:val="00092E21"/>
    <w:rsid w:val="000971D5"/>
    <w:rsid w:val="000C0969"/>
    <w:rsid w:val="000C39F8"/>
    <w:rsid w:val="000D2907"/>
    <w:rsid w:val="00125E40"/>
    <w:rsid w:val="00131B1A"/>
    <w:rsid w:val="00141048"/>
    <w:rsid w:val="00194998"/>
    <w:rsid w:val="001B5C8C"/>
    <w:rsid w:val="001D734D"/>
    <w:rsid w:val="001E2090"/>
    <w:rsid w:val="001E373C"/>
    <w:rsid w:val="0021129B"/>
    <w:rsid w:val="0023527A"/>
    <w:rsid w:val="00235DBF"/>
    <w:rsid w:val="00251B74"/>
    <w:rsid w:val="00267758"/>
    <w:rsid w:val="00270228"/>
    <w:rsid w:val="002A49E3"/>
    <w:rsid w:val="002B373C"/>
    <w:rsid w:val="002D71A3"/>
    <w:rsid w:val="002F6386"/>
    <w:rsid w:val="00300209"/>
    <w:rsid w:val="00303766"/>
    <w:rsid w:val="00305812"/>
    <w:rsid w:val="003068AB"/>
    <w:rsid w:val="00306E98"/>
    <w:rsid w:val="00306FF8"/>
    <w:rsid w:val="003500F4"/>
    <w:rsid w:val="003B56DE"/>
    <w:rsid w:val="003D7490"/>
    <w:rsid w:val="0044315E"/>
    <w:rsid w:val="00446265"/>
    <w:rsid w:val="00484188"/>
    <w:rsid w:val="004A61E5"/>
    <w:rsid w:val="004D2CCD"/>
    <w:rsid w:val="00512C2C"/>
    <w:rsid w:val="00554219"/>
    <w:rsid w:val="00566791"/>
    <w:rsid w:val="005A42A0"/>
    <w:rsid w:val="005A4BCD"/>
    <w:rsid w:val="005C2715"/>
    <w:rsid w:val="005C76CC"/>
    <w:rsid w:val="005E38B3"/>
    <w:rsid w:val="00634588"/>
    <w:rsid w:val="00637232"/>
    <w:rsid w:val="006450E9"/>
    <w:rsid w:val="0066533C"/>
    <w:rsid w:val="0066719B"/>
    <w:rsid w:val="0068669C"/>
    <w:rsid w:val="00697C95"/>
    <w:rsid w:val="006A46EA"/>
    <w:rsid w:val="006C3E1E"/>
    <w:rsid w:val="006D0AC3"/>
    <w:rsid w:val="006D4533"/>
    <w:rsid w:val="006E0C1C"/>
    <w:rsid w:val="006E2D79"/>
    <w:rsid w:val="006F1792"/>
    <w:rsid w:val="007012A5"/>
    <w:rsid w:val="00725E3D"/>
    <w:rsid w:val="00742CCE"/>
    <w:rsid w:val="00762CC6"/>
    <w:rsid w:val="0077168B"/>
    <w:rsid w:val="00776B2C"/>
    <w:rsid w:val="00784210"/>
    <w:rsid w:val="00795A01"/>
    <w:rsid w:val="007B5D0F"/>
    <w:rsid w:val="007C5D67"/>
    <w:rsid w:val="007C7CEA"/>
    <w:rsid w:val="007D5867"/>
    <w:rsid w:val="007D6917"/>
    <w:rsid w:val="007D7BFC"/>
    <w:rsid w:val="007F623F"/>
    <w:rsid w:val="008129B6"/>
    <w:rsid w:val="008272F7"/>
    <w:rsid w:val="0083317F"/>
    <w:rsid w:val="008649D1"/>
    <w:rsid w:val="00897980"/>
    <w:rsid w:val="008A103A"/>
    <w:rsid w:val="008A2F20"/>
    <w:rsid w:val="008A3465"/>
    <w:rsid w:val="008C01C9"/>
    <w:rsid w:val="008C3684"/>
    <w:rsid w:val="009548AC"/>
    <w:rsid w:val="00955EE7"/>
    <w:rsid w:val="009A1BF6"/>
    <w:rsid w:val="009C2A0C"/>
    <w:rsid w:val="009C6C94"/>
    <w:rsid w:val="009F04B2"/>
    <w:rsid w:val="00A43CAC"/>
    <w:rsid w:val="00A60050"/>
    <w:rsid w:val="00A6762B"/>
    <w:rsid w:val="00A8799A"/>
    <w:rsid w:val="00AA0127"/>
    <w:rsid w:val="00AA450F"/>
    <w:rsid w:val="00AD2928"/>
    <w:rsid w:val="00AD3093"/>
    <w:rsid w:val="00AD3A67"/>
    <w:rsid w:val="00AD54CD"/>
    <w:rsid w:val="00B623A5"/>
    <w:rsid w:val="00B71107"/>
    <w:rsid w:val="00B74AC7"/>
    <w:rsid w:val="00B77A0B"/>
    <w:rsid w:val="00BB11F5"/>
    <w:rsid w:val="00BB23B2"/>
    <w:rsid w:val="00BD2128"/>
    <w:rsid w:val="00BF05DD"/>
    <w:rsid w:val="00C10C4D"/>
    <w:rsid w:val="00C208DF"/>
    <w:rsid w:val="00C3623A"/>
    <w:rsid w:val="00C466B5"/>
    <w:rsid w:val="00C578A2"/>
    <w:rsid w:val="00C66B36"/>
    <w:rsid w:val="00C95976"/>
    <w:rsid w:val="00CA2E6E"/>
    <w:rsid w:val="00CA6368"/>
    <w:rsid w:val="00CB0A22"/>
    <w:rsid w:val="00CB2F1F"/>
    <w:rsid w:val="00CB38C4"/>
    <w:rsid w:val="00CF4648"/>
    <w:rsid w:val="00D00AF1"/>
    <w:rsid w:val="00D22E1E"/>
    <w:rsid w:val="00D34684"/>
    <w:rsid w:val="00D379D1"/>
    <w:rsid w:val="00DA4C00"/>
    <w:rsid w:val="00DA7075"/>
    <w:rsid w:val="00E1755E"/>
    <w:rsid w:val="00E73DCE"/>
    <w:rsid w:val="00E863B9"/>
    <w:rsid w:val="00E94F9D"/>
    <w:rsid w:val="00EA3B3F"/>
    <w:rsid w:val="00EB31ED"/>
    <w:rsid w:val="00EC3F0A"/>
    <w:rsid w:val="00ED7721"/>
    <w:rsid w:val="00EF6703"/>
    <w:rsid w:val="00F21241"/>
    <w:rsid w:val="00F54DF1"/>
    <w:rsid w:val="00FA7910"/>
    <w:rsid w:val="00FB4E99"/>
    <w:rsid w:val="00FC3247"/>
    <w:rsid w:val="00FE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7A564"/>
  <w15:chartTrackingRefBased/>
  <w15:docId w15:val="{B7053155-F965-4821-8842-891D9EDF7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E2090"/>
    <w:rPr>
      <w:kern w:val="0"/>
      <w14:ligatures w14:val="none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D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autoRedefine/>
    <w:uiPriority w:val="1"/>
    <w:qFormat/>
    <w:rsid w:val="006A46EA"/>
    <w:pPr>
      <w:spacing w:after="0" w:line="240" w:lineRule="auto"/>
      <w:jc w:val="both"/>
    </w:pPr>
    <w:rPr>
      <w:rFonts w:ascii="Times New Roman" w:hAnsi="Times New Roman"/>
      <w:lang w:eastAsia="de-DE"/>
    </w:rPr>
  </w:style>
  <w:style w:type="paragraph" w:styleId="NormlWeb">
    <w:name w:val="Normal (Web)"/>
    <w:basedOn w:val="Norml"/>
    <w:uiPriority w:val="99"/>
    <w:unhideWhenUsed/>
    <w:rsid w:val="00091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Cmsor3Char">
    <w:name w:val="Címsor 3 Char"/>
    <w:basedOn w:val="Bekezdsalapbettpusa"/>
    <w:link w:val="Cmsor3"/>
    <w:uiPriority w:val="9"/>
    <w:rsid w:val="00AD54CD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styleId="Kiemels2">
    <w:name w:val="Strong"/>
    <w:basedOn w:val="Bekezdsalapbettpusa"/>
    <w:uiPriority w:val="22"/>
    <w:qFormat/>
    <w:rsid w:val="00AD54CD"/>
    <w:rPr>
      <w:b/>
      <w:bCs/>
    </w:rPr>
  </w:style>
  <w:style w:type="table" w:styleId="Rcsostblzat">
    <w:name w:val="Table Grid"/>
    <w:basedOn w:val="Normltblzat"/>
    <w:uiPriority w:val="39"/>
    <w:rsid w:val="00864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30581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iemeltidzet">
    <w:name w:val="Intense Quote"/>
    <w:basedOn w:val="Norml"/>
    <w:next w:val="Norml"/>
    <w:link w:val="KiemeltidzetChar"/>
    <w:uiPriority w:val="30"/>
    <w:qFormat/>
    <w:rsid w:val="007C7CE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C7CEA"/>
    <w:rPr>
      <w:i/>
      <w:iCs/>
      <w:color w:val="4472C4" w:themeColor="accent1"/>
      <w:kern w:val="0"/>
      <w14:ligatures w14:val="none"/>
    </w:rPr>
  </w:style>
  <w:style w:type="paragraph" w:customStyle="1" w:styleId="Folyszveg">
    <w:name w:val="Folyószöveg"/>
    <w:basedOn w:val="Nincstrkz"/>
    <w:link w:val="FolyszvegChar"/>
    <w:qFormat/>
    <w:rsid w:val="007C7CEA"/>
    <w:rPr>
      <w:sz w:val="24"/>
    </w:rPr>
  </w:style>
  <w:style w:type="paragraph" w:customStyle="1" w:styleId="Leadkiemels">
    <w:name w:val="Lead kiemelés"/>
    <w:basedOn w:val="Folyszveg"/>
    <w:link w:val="LeadkiemelsChar"/>
    <w:qFormat/>
    <w:rsid w:val="007C7CEA"/>
    <w:rPr>
      <w:b/>
    </w:rPr>
  </w:style>
  <w:style w:type="character" w:customStyle="1" w:styleId="NincstrkzChar">
    <w:name w:val="Nincs térköz Char"/>
    <w:basedOn w:val="Bekezdsalapbettpusa"/>
    <w:link w:val="Nincstrkz"/>
    <w:uiPriority w:val="1"/>
    <w:rsid w:val="006A46EA"/>
    <w:rPr>
      <w:rFonts w:ascii="Times New Roman" w:hAnsi="Times New Roman"/>
      <w:lang w:eastAsia="de-DE"/>
    </w:rPr>
  </w:style>
  <w:style w:type="character" w:customStyle="1" w:styleId="FolyszvegChar">
    <w:name w:val="Folyószöveg Char"/>
    <w:basedOn w:val="NincstrkzChar"/>
    <w:link w:val="Folyszveg"/>
    <w:rsid w:val="007C7CEA"/>
    <w:rPr>
      <w:rFonts w:ascii="Times New Roman" w:hAnsi="Times New Roman"/>
      <w:sz w:val="24"/>
      <w:lang w:eastAsia="de-DE"/>
    </w:rPr>
  </w:style>
  <w:style w:type="paragraph" w:customStyle="1" w:styleId="cm">
    <w:name w:val="cím"/>
    <w:basedOn w:val="Leadkiemels"/>
    <w:link w:val="cmChar"/>
    <w:qFormat/>
    <w:rsid w:val="007C7CEA"/>
    <w:pPr>
      <w:jc w:val="center"/>
    </w:pPr>
    <w:rPr>
      <w:sz w:val="32"/>
    </w:rPr>
  </w:style>
  <w:style w:type="character" w:customStyle="1" w:styleId="LeadkiemelsChar">
    <w:name w:val="Lead kiemelés Char"/>
    <w:basedOn w:val="FolyszvegChar"/>
    <w:link w:val="Leadkiemels"/>
    <w:rsid w:val="007C7CEA"/>
    <w:rPr>
      <w:rFonts w:ascii="Times New Roman" w:hAnsi="Times New Roman"/>
      <w:b/>
      <w:sz w:val="24"/>
      <w:lang w:eastAsia="de-DE"/>
    </w:rPr>
  </w:style>
  <w:style w:type="paragraph" w:styleId="Alcm">
    <w:name w:val="Subtitle"/>
    <w:basedOn w:val="Norml"/>
    <w:next w:val="Norml"/>
    <w:link w:val="AlcmChar"/>
    <w:uiPriority w:val="11"/>
    <w:qFormat/>
    <w:rsid w:val="007C7CEA"/>
    <w:pPr>
      <w:numPr>
        <w:ilvl w:val="1"/>
      </w:numPr>
    </w:pPr>
    <w:rPr>
      <w:rFonts w:ascii="Times New Roman" w:eastAsiaTheme="minorEastAsia" w:hAnsi="Times New Roman"/>
      <w:i/>
      <w:color w:val="5A5A5A" w:themeColor="text1" w:themeTint="A5"/>
      <w:spacing w:val="15"/>
      <w:sz w:val="24"/>
    </w:rPr>
  </w:style>
  <w:style w:type="character" w:customStyle="1" w:styleId="cmChar">
    <w:name w:val="cím Char"/>
    <w:basedOn w:val="LeadkiemelsChar"/>
    <w:link w:val="cm"/>
    <w:rsid w:val="007C7CEA"/>
    <w:rPr>
      <w:rFonts w:ascii="Times New Roman" w:hAnsi="Times New Roman"/>
      <w:b/>
      <w:sz w:val="32"/>
      <w:lang w:eastAsia="de-DE"/>
    </w:rPr>
  </w:style>
  <w:style w:type="character" w:customStyle="1" w:styleId="AlcmChar">
    <w:name w:val="Alcím Char"/>
    <w:basedOn w:val="Bekezdsalapbettpusa"/>
    <w:link w:val="Alcm"/>
    <w:uiPriority w:val="11"/>
    <w:rsid w:val="007C7CEA"/>
    <w:rPr>
      <w:rFonts w:ascii="Times New Roman" w:eastAsiaTheme="minorEastAsia" w:hAnsi="Times New Roman"/>
      <w:i/>
      <w:color w:val="5A5A5A" w:themeColor="text1" w:themeTint="A5"/>
      <w:spacing w:val="15"/>
      <w:kern w:val="0"/>
      <w:sz w:val="24"/>
      <w14:ligatures w14:val="none"/>
    </w:rPr>
  </w:style>
  <w:style w:type="paragraph" w:customStyle="1" w:styleId="elvlasztcmekcikkenbell">
    <w:name w:val="elválasztó címek cikken belül"/>
    <w:basedOn w:val="Alcm"/>
    <w:link w:val="elvlasztcmekcikkenbellChar"/>
    <w:qFormat/>
    <w:rsid w:val="007C7CEA"/>
    <w:rPr>
      <w:b/>
      <w:i w:val="0"/>
      <w:color w:val="5B9BD5" w:themeColor="accent5"/>
    </w:rPr>
  </w:style>
  <w:style w:type="character" w:customStyle="1" w:styleId="elvlasztcmekcikkenbellChar">
    <w:name w:val="elválasztó címek cikken belül Char"/>
    <w:basedOn w:val="AlcmChar"/>
    <w:link w:val="elvlasztcmekcikkenbell"/>
    <w:rsid w:val="007C7CEA"/>
    <w:rPr>
      <w:rFonts w:ascii="Times New Roman" w:eastAsiaTheme="minorEastAsia" w:hAnsi="Times New Roman"/>
      <w:b/>
      <w:i w:val="0"/>
      <w:color w:val="5B9BD5" w:themeColor="accent5"/>
      <w:spacing w:val="15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35F27-4E54-483D-AECE-E226540B1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3097</TotalTime>
  <Pages>12</Pages>
  <Words>1676</Words>
  <Characters>11569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Bella</dc:creator>
  <cp:keywords/>
  <dc:description/>
  <cp:lastModifiedBy>Gabriella Bella</cp:lastModifiedBy>
  <cp:revision>32</cp:revision>
  <dcterms:created xsi:type="dcterms:W3CDTF">2024-11-04T08:02:00Z</dcterms:created>
  <dcterms:modified xsi:type="dcterms:W3CDTF">2025-01-22T10:17:00Z</dcterms:modified>
</cp:coreProperties>
</file>